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686" w:type="dxa"/>
        <w:tblInd w:w="6487" w:type="dxa"/>
        <w:tblLook w:val="04A0" w:firstRow="1" w:lastRow="0" w:firstColumn="1" w:lastColumn="0" w:noHBand="0" w:noVBand="1"/>
      </w:tblPr>
      <w:tblGrid>
        <w:gridCol w:w="3686"/>
      </w:tblGrid>
      <w:tr w:rsidR="00B107A9" w14:paraId="766EFB59" w14:textId="77777777" w:rsidTr="00B107A9">
        <w:tc>
          <w:tcPr>
            <w:tcW w:w="3686" w:type="dxa"/>
            <w:shd w:val="clear" w:color="auto" w:fill="auto"/>
          </w:tcPr>
          <w:p w14:paraId="75E8B6D6" w14:textId="0646E36E" w:rsidR="00B107A9" w:rsidRPr="009B32E0" w:rsidRDefault="00B107A9" w:rsidP="00B107A9">
            <w:pPr>
              <w:jc w:val="center"/>
              <w:rPr>
                <w:rFonts w:ascii="Times New Roman" w:hAnsi="Times New Roman"/>
                <w:kern w:val="2"/>
              </w:rPr>
            </w:pPr>
            <w:bookmarkStart w:id="0" w:name="_Hlk223096740"/>
            <w:bookmarkStart w:id="1" w:name="_Hlk223095005"/>
            <w:r w:rsidRPr="0079229B">
              <w:rPr>
                <w:rFonts w:ascii="Times New Roman" w:hAnsi="Times New Roman"/>
                <w:kern w:val="2"/>
              </w:rPr>
              <w:t xml:space="preserve">Приложение № </w:t>
            </w:r>
            <w:r w:rsidR="0006584D">
              <w:rPr>
                <w:rFonts w:ascii="Times New Roman" w:hAnsi="Times New Roman"/>
                <w:kern w:val="2"/>
              </w:rPr>
              <w:t>2</w:t>
            </w:r>
            <w:r w:rsidR="00E01DDA" w:rsidRPr="009B32E0">
              <w:rPr>
                <w:rFonts w:ascii="Times New Roman" w:hAnsi="Times New Roman"/>
                <w:kern w:val="2"/>
              </w:rPr>
              <w:t>8</w:t>
            </w:r>
          </w:p>
          <w:p w14:paraId="7BBB3736" w14:textId="77777777" w:rsidR="00B107A9" w:rsidRPr="0079229B" w:rsidRDefault="00B107A9" w:rsidP="00B107A9">
            <w:pPr>
              <w:jc w:val="center"/>
              <w:rPr>
                <w:rFonts w:ascii="Times New Roman" w:hAnsi="Times New Roman"/>
                <w:kern w:val="2"/>
              </w:rPr>
            </w:pPr>
            <w:r w:rsidRPr="0079229B">
              <w:rPr>
                <w:rFonts w:ascii="Times New Roman" w:hAnsi="Times New Roman"/>
                <w:kern w:val="2"/>
              </w:rPr>
              <w:t>к постановлению Коллегии Счетной палаты Республики Дагестан</w:t>
            </w:r>
          </w:p>
          <w:p w14:paraId="5841FC0A" w14:textId="77777777" w:rsidR="00B107A9" w:rsidRDefault="00B107A9" w:rsidP="00B107A9">
            <w:pPr>
              <w:jc w:val="center"/>
              <w:rPr>
                <w:kern w:val="2"/>
              </w:rPr>
            </w:pPr>
            <w:r w:rsidRPr="0079229B">
              <w:rPr>
                <w:rFonts w:ascii="Times New Roman" w:hAnsi="Times New Roman"/>
                <w:kern w:val="2"/>
              </w:rPr>
              <w:t>от 30.12.2025 № 78</w:t>
            </w:r>
            <w:bookmarkEnd w:id="0"/>
          </w:p>
        </w:tc>
      </w:tr>
    </w:tbl>
    <w:bookmarkEnd w:id="1"/>
    <w:p w14:paraId="113EAE42" w14:textId="237CAB59" w:rsidR="00906076" w:rsidRPr="00906076" w:rsidRDefault="00000000" w:rsidP="0090607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right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lang w:val="en-US"/>
        </w:rPr>
        <w:pict w14:anchorId="5FCA29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215.15pt;margin-top:-44.6pt;width:102.35pt;height:106.3pt;z-index:1;visibility:visible;mso-position-horizontal-relative:text;mso-position-vertical-relative:text">
            <v:imagedata r:id="rId7" o:title=""/>
          </v:shape>
        </w:pict>
      </w:r>
    </w:p>
    <w:p w14:paraId="2CAFCCDB" w14:textId="6A7D2A1A" w:rsidR="00906076" w:rsidRPr="00D54614" w:rsidRDefault="00906076" w:rsidP="00906076">
      <w:pPr>
        <w:spacing w:line="240" w:lineRule="auto"/>
      </w:pPr>
    </w:p>
    <w:p w14:paraId="6F52ADD8" w14:textId="4B01EA0C" w:rsidR="00906076" w:rsidRDefault="00906076" w:rsidP="00906076">
      <w:pPr>
        <w:pStyle w:val="1"/>
        <w:rPr>
          <w:sz w:val="36"/>
          <w:szCs w:val="36"/>
        </w:rPr>
      </w:pPr>
    </w:p>
    <w:p w14:paraId="37D6A79E" w14:textId="77777777" w:rsidR="00906076" w:rsidRPr="00906076" w:rsidRDefault="00906076" w:rsidP="00906076">
      <w:pPr>
        <w:spacing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14:paraId="40E923C7" w14:textId="77777777" w:rsidR="00906076" w:rsidRPr="006A3A27" w:rsidRDefault="00906076" w:rsidP="00906076">
      <w:pPr>
        <w:spacing w:line="240" w:lineRule="auto"/>
        <w:ind w:left="-709"/>
        <w:jc w:val="center"/>
        <w:rPr>
          <w:rFonts w:ascii="Times New Roman" w:hAnsi="Times New Roman"/>
          <w:b/>
          <w:sz w:val="32"/>
          <w:szCs w:val="32"/>
        </w:rPr>
      </w:pPr>
    </w:p>
    <w:p w14:paraId="4B0E58CB" w14:textId="77777777" w:rsidR="001D40A1" w:rsidRPr="006A3A27" w:rsidRDefault="001D40A1" w:rsidP="005D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6A3A27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Стандарт внешнего государственного финансового контроля </w:t>
      </w:r>
    </w:p>
    <w:p w14:paraId="007132E0" w14:textId="77777777" w:rsidR="001D40A1" w:rsidRPr="006A3A27" w:rsidRDefault="001D40A1" w:rsidP="005D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6A3A27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Счетной палаты </w:t>
      </w:r>
      <w:r w:rsidR="00906076" w:rsidRPr="006A3A27">
        <w:rPr>
          <w:rFonts w:ascii="Times New Roman" w:hAnsi="Times New Roman"/>
          <w:b/>
          <w:bCs/>
          <w:sz w:val="32"/>
          <w:szCs w:val="32"/>
          <w:lang w:eastAsia="ru-RU"/>
        </w:rPr>
        <w:t>Республики Дагестан</w:t>
      </w:r>
    </w:p>
    <w:p w14:paraId="11B967A9" w14:textId="77777777" w:rsidR="001D40A1" w:rsidRPr="006A3A27" w:rsidRDefault="001D40A1" w:rsidP="005D2A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14:paraId="10CA7F49" w14:textId="77777777" w:rsidR="00716250" w:rsidRPr="006A3A27" w:rsidRDefault="00716250" w:rsidP="005D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14:paraId="25AF70B6" w14:textId="592A7B96" w:rsidR="00E01DDA" w:rsidRPr="00E01DDA" w:rsidRDefault="00F872B1" w:rsidP="00E01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A3A27">
        <w:rPr>
          <w:rFonts w:ascii="Times New Roman" w:hAnsi="Times New Roman"/>
          <w:b/>
          <w:sz w:val="32"/>
          <w:szCs w:val="32"/>
          <w:lang w:eastAsia="ru-RU"/>
        </w:rPr>
        <w:t>С</w:t>
      </w:r>
      <w:r w:rsidR="00A71F8F">
        <w:rPr>
          <w:rFonts w:ascii="Times New Roman" w:hAnsi="Times New Roman"/>
          <w:b/>
          <w:sz w:val="32"/>
          <w:szCs w:val="32"/>
          <w:lang w:eastAsia="ru-RU"/>
        </w:rPr>
        <w:t>ВГ</w:t>
      </w:r>
      <w:r w:rsidRPr="006A3A27">
        <w:rPr>
          <w:rFonts w:ascii="Times New Roman" w:hAnsi="Times New Roman"/>
          <w:b/>
          <w:sz w:val="32"/>
          <w:szCs w:val="32"/>
          <w:lang w:eastAsia="ru-RU"/>
        </w:rPr>
        <w:t>ФК 0</w:t>
      </w:r>
      <w:r w:rsidR="00A71F8F">
        <w:rPr>
          <w:rFonts w:ascii="Times New Roman" w:hAnsi="Times New Roman"/>
          <w:b/>
          <w:sz w:val="32"/>
          <w:szCs w:val="32"/>
          <w:lang w:eastAsia="ru-RU"/>
        </w:rPr>
        <w:t>2</w:t>
      </w:r>
      <w:r w:rsidR="009B32E0">
        <w:rPr>
          <w:rFonts w:ascii="Times New Roman" w:hAnsi="Times New Roman"/>
          <w:b/>
          <w:sz w:val="32"/>
          <w:szCs w:val="32"/>
          <w:lang w:eastAsia="ru-RU"/>
        </w:rPr>
        <w:t>8</w:t>
      </w:r>
      <w:r w:rsidR="001D40A1" w:rsidRPr="006A3A27">
        <w:rPr>
          <w:rFonts w:ascii="Times New Roman" w:hAnsi="Times New Roman"/>
          <w:b/>
          <w:sz w:val="32"/>
          <w:szCs w:val="32"/>
          <w:lang w:eastAsia="ru-RU"/>
        </w:rPr>
        <w:t xml:space="preserve"> «</w:t>
      </w:r>
      <w:r w:rsidR="00E01DDA" w:rsidRPr="00E01DDA">
        <w:rPr>
          <w:rFonts w:ascii="Times New Roman" w:hAnsi="Times New Roman"/>
          <w:b/>
          <w:sz w:val="32"/>
          <w:szCs w:val="32"/>
          <w:lang w:eastAsia="ru-RU"/>
        </w:rPr>
        <w:t>Автоматизация процессов внешнего государственного</w:t>
      </w:r>
    </w:p>
    <w:p w14:paraId="5683BFC5" w14:textId="77777777" w:rsidR="00E01DDA" w:rsidRPr="00E01DDA" w:rsidRDefault="00E01DDA" w:rsidP="00E01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E01DDA">
        <w:rPr>
          <w:rFonts w:ascii="Times New Roman" w:hAnsi="Times New Roman"/>
          <w:b/>
          <w:sz w:val="32"/>
          <w:szCs w:val="32"/>
          <w:lang w:eastAsia="ru-RU"/>
        </w:rPr>
        <w:t xml:space="preserve">финансового контроля и внутренней деятельности </w:t>
      </w:r>
    </w:p>
    <w:p w14:paraId="4381DE09" w14:textId="1760D79D" w:rsidR="001D40A1" w:rsidRDefault="00E01DDA" w:rsidP="00E01D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E01DDA">
        <w:rPr>
          <w:rFonts w:ascii="Times New Roman" w:hAnsi="Times New Roman"/>
          <w:b/>
          <w:sz w:val="32"/>
          <w:szCs w:val="32"/>
          <w:lang w:eastAsia="ru-RU"/>
        </w:rPr>
        <w:t>Счетной палаты Республики Дагестан</w:t>
      </w:r>
      <w:r w:rsidR="001D40A1" w:rsidRPr="006A3A27">
        <w:rPr>
          <w:rFonts w:ascii="Times New Roman" w:hAnsi="Times New Roman"/>
          <w:b/>
          <w:bCs/>
          <w:sz w:val="32"/>
          <w:szCs w:val="32"/>
          <w:lang w:eastAsia="ru-RU"/>
        </w:rPr>
        <w:t>»</w:t>
      </w:r>
    </w:p>
    <w:p w14:paraId="682FDE8A" w14:textId="77777777" w:rsidR="006A3A27" w:rsidRDefault="006A3A27" w:rsidP="005D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14:paraId="4A90A5C2" w14:textId="77777777" w:rsidR="00B107A9" w:rsidRPr="006A3A27" w:rsidRDefault="00B107A9" w:rsidP="005D2A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14:paraId="66D69AE0" w14:textId="77777777" w:rsidR="00B107A9" w:rsidRPr="009C3D91" w:rsidRDefault="00B107A9" w:rsidP="00B107A9">
      <w:pPr>
        <w:tabs>
          <w:tab w:val="left" w:pos="567"/>
        </w:tabs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79229B">
        <w:rPr>
          <w:rFonts w:ascii="Times New Roman" w:hAnsi="Times New Roman"/>
          <w:i/>
          <w:sz w:val="28"/>
          <w:szCs w:val="28"/>
        </w:rPr>
        <w:t>(в редакции распоряжения Председателя Счетной палаты Республики Дагестан от 30</w:t>
      </w:r>
      <w:r>
        <w:rPr>
          <w:rFonts w:ascii="Times New Roman" w:hAnsi="Times New Roman"/>
          <w:i/>
          <w:sz w:val="28"/>
          <w:szCs w:val="28"/>
        </w:rPr>
        <w:t>.</w:t>
      </w:r>
      <w:r w:rsidRPr="0079229B">
        <w:rPr>
          <w:rFonts w:ascii="Times New Roman" w:hAnsi="Times New Roman"/>
          <w:i/>
          <w:sz w:val="28"/>
          <w:szCs w:val="28"/>
        </w:rPr>
        <w:t>12.2025 № 60-рс, постановления Коллегии Счетной палаты Республики Дагестан от 30.12.2025 № 78)</w:t>
      </w:r>
    </w:p>
    <w:p w14:paraId="52007052" w14:textId="77777777" w:rsidR="00B107A9" w:rsidRPr="009C3D91" w:rsidRDefault="00B107A9" w:rsidP="00B107A9">
      <w:pPr>
        <w:tabs>
          <w:tab w:val="left" w:pos="567"/>
        </w:tabs>
        <w:ind w:left="142"/>
        <w:rPr>
          <w:rFonts w:ascii="Times New Roman" w:hAnsi="Times New Roman"/>
          <w:b/>
          <w:sz w:val="28"/>
          <w:szCs w:val="28"/>
        </w:rPr>
      </w:pPr>
    </w:p>
    <w:p w14:paraId="1FC60B09" w14:textId="77777777" w:rsidR="00906076" w:rsidRPr="007926F0" w:rsidRDefault="00906076" w:rsidP="00906076">
      <w:pPr>
        <w:spacing w:line="240" w:lineRule="auto"/>
        <w:ind w:firstLine="540"/>
        <w:jc w:val="center"/>
        <w:outlineLvl w:val="0"/>
        <w:rPr>
          <w:szCs w:val="28"/>
        </w:rPr>
      </w:pPr>
    </w:p>
    <w:p w14:paraId="0BA22599" w14:textId="77777777" w:rsidR="00906076" w:rsidRPr="007926F0" w:rsidRDefault="00906076" w:rsidP="00906076">
      <w:pPr>
        <w:spacing w:line="240" w:lineRule="auto"/>
        <w:ind w:left="935" w:firstLine="540"/>
        <w:jc w:val="center"/>
        <w:outlineLvl w:val="0"/>
        <w:rPr>
          <w:szCs w:val="28"/>
        </w:rPr>
      </w:pPr>
    </w:p>
    <w:p w14:paraId="6A8F585C" w14:textId="77777777" w:rsidR="00B107A9" w:rsidRPr="0079229B" w:rsidRDefault="00B107A9" w:rsidP="00B107A9">
      <w:pPr>
        <w:tabs>
          <w:tab w:val="left" w:pos="567"/>
        </w:tabs>
        <w:ind w:left="142"/>
        <w:jc w:val="right"/>
        <w:rPr>
          <w:rFonts w:ascii="Times New Roman" w:hAnsi="Times New Roman"/>
          <w:bCs/>
          <w:sz w:val="28"/>
          <w:szCs w:val="28"/>
        </w:rPr>
      </w:pPr>
      <w:r w:rsidRPr="0079229B">
        <w:rPr>
          <w:rFonts w:ascii="Times New Roman" w:hAnsi="Times New Roman"/>
          <w:bCs/>
          <w:sz w:val="28"/>
          <w:szCs w:val="28"/>
        </w:rPr>
        <w:t>Начало действия:</w:t>
      </w:r>
    </w:p>
    <w:p w14:paraId="183DBA49" w14:textId="0E923CFA" w:rsidR="00B107A9" w:rsidRPr="0079229B" w:rsidRDefault="00B107A9" w:rsidP="00B107A9">
      <w:pPr>
        <w:tabs>
          <w:tab w:val="left" w:pos="567"/>
        </w:tabs>
        <w:ind w:left="142"/>
        <w:jc w:val="right"/>
        <w:rPr>
          <w:rFonts w:ascii="Times New Roman" w:hAnsi="Times New Roman"/>
          <w:bCs/>
          <w:sz w:val="28"/>
          <w:szCs w:val="28"/>
        </w:rPr>
      </w:pPr>
      <w:r w:rsidRPr="0079229B">
        <w:rPr>
          <w:rFonts w:ascii="Times New Roman" w:hAnsi="Times New Roman"/>
          <w:bCs/>
          <w:sz w:val="28"/>
          <w:szCs w:val="28"/>
        </w:rPr>
        <w:t>01.01.2026</w:t>
      </w:r>
    </w:p>
    <w:p w14:paraId="13203579" w14:textId="77777777" w:rsidR="00B107A9" w:rsidRDefault="00B107A9" w:rsidP="00B107A9">
      <w:pPr>
        <w:tabs>
          <w:tab w:val="left" w:pos="567"/>
        </w:tabs>
        <w:ind w:left="142"/>
        <w:rPr>
          <w:rFonts w:ascii="Times New Roman" w:hAnsi="Times New Roman"/>
          <w:b/>
          <w:sz w:val="28"/>
          <w:szCs w:val="28"/>
        </w:rPr>
      </w:pPr>
    </w:p>
    <w:p w14:paraId="6E7B2B0B" w14:textId="77777777" w:rsidR="00906076" w:rsidRDefault="00906076" w:rsidP="00906076">
      <w:pPr>
        <w:spacing w:line="240" w:lineRule="auto"/>
        <w:rPr>
          <w:szCs w:val="28"/>
        </w:rPr>
      </w:pPr>
    </w:p>
    <w:p w14:paraId="4C5AA393" w14:textId="77777777" w:rsidR="00B107A9" w:rsidRDefault="00B107A9" w:rsidP="00906076">
      <w:pPr>
        <w:spacing w:line="240" w:lineRule="auto"/>
        <w:rPr>
          <w:szCs w:val="28"/>
        </w:rPr>
      </w:pPr>
    </w:p>
    <w:p w14:paraId="062F3BF3" w14:textId="77777777" w:rsidR="00D970B6" w:rsidRDefault="00D970B6" w:rsidP="00906076">
      <w:pPr>
        <w:spacing w:line="240" w:lineRule="auto"/>
        <w:rPr>
          <w:szCs w:val="28"/>
        </w:rPr>
      </w:pPr>
    </w:p>
    <w:p w14:paraId="5D1B8735" w14:textId="77777777" w:rsidR="00D970B6" w:rsidRDefault="00D970B6" w:rsidP="00906076">
      <w:pPr>
        <w:spacing w:line="240" w:lineRule="auto"/>
        <w:rPr>
          <w:szCs w:val="28"/>
        </w:rPr>
      </w:pPr>
    </w:p>
    <w:p w14:paraId="041EE35C" w14:textId="77777777" w:rsidR="00D970B6" w:rsidRDefault="00D970B6" w:rsidP="00906076">
      <w:pPr>
        <w:spacing w:line="240" w:lineRule="auto"/>
        <w:rPr>
          <w:szCs w:val="28"/>
        </w:rPr>
      </w:pPr>
    </w:p>
    <w:p w14:paraId="3004F180" w14:textId="77777777" w:rsidR="00D970B6" w:rsidRDefault="00D970B6" w:rsidP="00906076">
      <w:pPr>
        <w:spacing w:line="240" w:lineRule="auto"/>
        <w:rPr>
          <w:szCs w:val="28"/>
        </w:rPr>
      </w:pPr>
    </w:p>
    <w:p w14:paraId="09D9A89C" w14:textId="0EC6C4B1" w:rsidR="00906076" w:rsidRPr="00906076" w:rsidRDefault="00906076" w:rsidP="00906076">
      <w:pPr>
        <w:pStyle w:val="4"/>
        <w:keepNext w:val="0"/>
        <w:widowControl w:val="0"/>
        <w:spacing w:line="240" w:lineRule="auto"/>
        <w:jc w:val="center"/>
        <w:rPr>
          <w:rFonts w:ascii="Times New Roman" w:hAnsi="Times New Roman"/>
          <w:bCs w:val="0"/>
        </w:rPr>
      </w:pPr>
      <w:r w:rsidRPr="00906076">
        <w:rPr>
          <w:rFonts w:ascii="Times New Roman" w:hAnsi="Times New Roman"/>
          <w:bCs w:val="0"/>
        </w:rPr>
        <w:t>Махачкала 20</w:t>
      </w:r>
      <w:r w:rsidR="004A3535">
        <w:rPr>
          <w:rFonts w:ascii="Times New Roman" w:hAnsi="Times New Roman"/>
          <w:bCs w:val="0"/>
        </w:rPr>
        <w:t>26</w:t>
      </w:r>
      <w:r w:rsidRPr="00906076">
        <w:rPr>
          <w:rFonts w:ascii="Times New Roman" w:hAnsi="Times New Roman"/>
          <w:bCs w:val="0"/>
        </w:rPr>
        <w:t xml:space="preserve"> </w:t>
      </w:r>
    </w:p>
    <w:p w14:paraId="7E260BA9" w14:textId="77777777" w:rsidR="001D40A1" w:rsidRPr="002F7BBF" w:rsidRDefault="001D40A1" w:rsidP="00AA7491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F7BBF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149A4BEE" w14:textId="0E19CEB4" w:rsidR="001D40A1" w:rsidRPr="004A74C6" w:rsidRDefault="001D40A1" w:rsidP="004A74C6">
      <w:pPr>
        <w:pStyle w:val="11"/>
        <w:tabs>
          <w:tab w:val="right" w:leader="dot" w:pos="10195"/>
        </w:tabs>
        <w:spacing w:before="0" w:after="0" w:line="240" w:lineRule="auto"/>
        <w:rPr>
          <w:b w:val="0"/>
          <w:bCs w:val="0"/>
          <w:noProof/>
          <w:sz w:val="28"/>
          <w:szCs w:val="28"/>
          <w:lang w:eastAsia="ru-RU"/>
        </w:rPr>
      </w:pPr>
      <w:r w:rsidRPr="00B9763A">
        <w:rPr>
          <w:b w:val="0"/>
          <w:bCs w:val="0"/>
          <w:sz w:val="27"/>
          <w:szCs w:val="27"/>
        </w:rPr>
        <w:fldChar w:fldCharType="begin"/>
      </w:r>
      <w:r w:rsidRPr="00B9763A">
        <w:rPr>
          <w:b w:val="0"/>
          <w:bCs w:val="0"/>
          <w:sz w:val="27"/>
          <w:szCs w:val="27"/>
        </w:rPr>
        <w:instrText xml:space="preserve"> TOC \o "1-3" \u </w:instrText>
      </w:r>
      <w:r w:rsidRPr="00B9763A">
        <w:rPr>
          <w:b w:val="0"/>
          <w:bCs w:val="0"/>
          <w:sz w:val="27"/>
          <w:szCs w:val="27"/>
        </w:rPr>
        <w:fldChar w:fldCharType="separate"/>
      </w:r>
      <w:r w:rsidRPr="004A74C6">
        <w:rPr>
          <w:b w:val="0"/>
          <w:noProof/>
          <w:sz w:val="28"/>
          <w:szCs w:val="28"/>
        </w:rPr>
        <w:t>1. Общие положения</w:t>
      </w:r>
      <w:r w:rsidRPr="004A74C6">
        <w:rPr>
          <w:b w:val="0"/>
          <w:noProof/>
          <w:sz w:val="28"/>
          <w:szCs w:val="28"/>
        </w:rPr>
        <w:tab/>
      </w:r>
      <w:r w:rsidRPr="004A74C6">
        <w:rPr>
          <w:b w:val="0"/>
          <w:noProof/>
          <w:sz w:val="28"/>
          <w:szCs w:val="28"/>
        </w:rPr>
        <w:fldChar w:fldCharType="begin"/>
      </w:r>
      <w:r w:rsidRPr="004A74C6">
        <w:rPr>
          <w:b w:val="0"/>
          <w:noProof/>
          <w:sz w:val="28"/>
          <w:szCs w:val="28"/>
        </w:rPr>
        <w:instrText xml:space="preserve"> PAGEREF _Toc494459944 \h </w:instrText>
      </w:r>
      <w:r w:rsidRPr="004A74C6">
        <w:rPr>
          <w:b w:val="0"/>
          <w:noProof/>
          <w:sz w:val="28"/>
          <w:szCs w:val="28"/>
        </w:rPr>
      </w:r>
      <w:r w:rsidRPr="004A74C6">
        <w:rPr>
          <w:b w:val="0"/>
          <w:noProof/>
          <w:sz w:val="28"/>
          <w:szCs w:val="28"/>
        </w:rPr>
        <w:fldChar w:fldCharType="separate"/>
      </w:r>
      <w:r w:rsidR="005E1A55">
        <w:rPr>
          <w:b w:val="0"/>
          <w:noProof/>
          <w:sz w:val="28"/>
          <w:szCs w:val="28"/>
        </w:rPr>
        <w:t>3</w:t>
      </w:r>
      <w:r w:rsidRPr="004A74C6">
        <w:rPr>
          <w:b w:val="0"/>
          <w:noProof/>
          <w:sz w:val="28"/>
          <w:szCs w:val="28"/>
        </w:rPr>
        <w:fldChar w:fldCharType="end"/>
      </w:r>
    </w:p>
    <w:p w14:paraId="7E5FB4E9" w14:textId="15C274D4" w:rsidR="001D40A1" w:rsidRPr="004A74C6" w:rsidRDefault="001D40A1" w:rsidP="004A74C6">
      <w:pPr>
        <w:pStyle w:val="11"/>
        <w:tabs>
          <w:tab w:val="right" w:leader="dot" w:pos="10195"/>
        </w:tabs>
        <w:spacing w:before="0" w:after="0" w:line="240" w:lineRule="auto"/>
        <w:rPr>
          <w:b w:val="0"/>
          <w:bCs w:val="0"/>
          <w:noProof/>
          <w:sz w:val="28"/>
          <w:szCs w:val="28"/>
          <w:lang w:eastAsia="ru-RU"/>
        </w:rPr>
      </w:pPr>
      <w:r w:rsidRPr="004A74C6">
        <w:rPr>
          <w:b w:val="0"/>
          <w:noProof/>
          <w:sz w:val="28"/>
          <w:szCs w:val="28"/>
        </w:rPr>
        <w:t xml:space="preserve">2. </w:t>
      </w:r>
      <w:r w:rsidR="00BF1828">
        <w:rPr>
          <w:b w:val="0"/>
          <w:noProof/>
          <w:sz w:val="28"/>
          <w:szCs w:val="28"/>
        </w:rPr>
        <w:t>Основные понятия</w:t>
      </w:r>
      <w:r w:rsidRPr="004A74C6">
        <w:rPr>
          <w:b w:val="0"/>
          <w:noProof/>
          <w:sz w:val="28"/>
          <w:szCs w:val="28"/>
        </w:rPr>
        <w:tab/>
      </w:r>
      <w:r w:rsidR="00977A03">
        <w:rPr>
          <w:b w:val="0"/>
          <w:noProof/>
          <w:sz w:val="28"/>
          <w:szCs w:val="28"/>
        </w:rPr>
        <w:t>4</w:t>
      </w:r>
    </w:p>
    <w:p w14:paraId="059AD8B0" w14:textId="2C904AE1" w:rsidR="001D40A1" w:rsidRPr="004A74C6" w:rsidRDefault="001D40A1" w:rsidP="004A74C6">
      <w:pPr>
        <w:pStyle w:val="11"/>
        <w:tabs>
          <w:tab w:val="right" w:leader="dot" w:pos="10195"/>
        </w:tabs>
        <w:spacing w:before="0" w:after="0" w:line="240" w:lineRule="auto"/>
        <w:jc w:val="both"/>
        <w:rPr>
          <w:b w:val="0"/>
          <w:bCs w:val="0"/>
          <w:noProof/>
          <w:sz w:val="28"/>
          <w:szCs w:val="28"/>
          <w:lang w:eastAsia="ru-RU"/>
        </w:rPr>
      </w:pPr>
      <w:r w:rsidRPr="004A74C6">
        <w:rPr>
          <w:b w:val="0"/>
          <w:noProof/>
          <w:sz w:val="28"/>
          <w:szCs w:val="28"/>
        </w:rPr>
        <w:t xml:space="preserve">3. </w:t>
      </w:r>
      <w:r w:rsidR="003F5973" w:rsidRPr="003F5973">
        <w:rPr>
          <w:b w:val="0"/>
          <w:noProof/>
          <w:sz w:val="28"/>
          <w:szCs w:val="28"/>
        </w:rPr>
        <w:tab/>
        <w:t>Значение и основные характеристики информационных/автоматизированных систем, используемых Счетной палатой в ходе осуществления внешнего государственного финансового контроля</w:t>
      </w:r>
      <w:r w:rsidRPr="004A74C6">
        <w:rPr>
          <w:b w:val="0"/>
          <w:noProof/>
          <w:sz w:val="28"/>
          <w:szCs w:val="28"/>
        </w:rPr>
        <w:tab/>
      </w:r>
      <w:r w:rsidR="003F5973">
        <w:rPr>
          <w:b w:val="0"/>
          <w:noProof/>
          <w:sz w:val="28"/>
          <w:szCs w:val="28"/>
        </w:rPr>
        <w:t>4</w:t>
      </w:r>
    </w:p>
    <w:p w14:paraId="20779E26" w14:textId="46067855" w:rsidR="001D40A1" w:rsidRPr="004A74C6" w:rsidRDefault="001D40A1" w:rsidP="006F13FB">
      <w:pPr>
        <w:pStyle w:val="11"/>
        <w:tabs>
          <w:tab w:val="right" w:leader="dot" w:pos="10195"/>
        </w:tabs>
        <w:spacing w:before="0" w:after="0" w:line="240" w:lineRule="auto"/>
        <w:jc w:val="both"/>
        <w:rPr>
          <w:b w:val="0"/>
          <w:bCs w:val="0"/>
          <w:noProof/>
          <w:sz w:val="28"/>
          <w:szCs w:val="28"/>
          <w:lang w:eastAsia="ru-RU"/>
        </w:rPr>
      </w:pPr>
      <w:r w:rsidRPr="004A74C6">
        <w:rPr>
          <w:b w:val="0"/>
          <w:noProof/>
          <w:sz w:val="28"/>
          <w:szCs w:val="28"/>
        </w:rPr>
        <w:t xml:space="preserve">4. </w:t>
      </w:r>
      <w:r w:rsidR="003F5973" w:rsidRPr="003F5973">
        <w:rPr>
          <w:b w:val="0"/>
          <w:noProof/>
          <w:sz w:val="28"/>
          <w:szCs w:val="28"/>
        </w:rPr>
        <w:t>Сведения об информационных системах, используемых в Счетной палате при автоматизации процессов осуществления внешнего государственного контроля и внутренней деятельности</w:t>
      </w:r>
      <w:r w:rsidRPr="004A74C6">
        <w:rPr>
          <w:b w:val="0"/>
          <w:noProof/>
          <w:sz w:val="28"/>
          <w:szCs w:val="28"/>
        </w:rPr>
        <w:tab/>
      </w:r>
      <w:r w:rsidR="00977A03">
        <w:rPr>
          <w:b w:val="0"/>
          <w:noProof/>
          <w:sz w:val="28"/>
          <w:szCs w:val="28"/>
        </w:rPr>
        <w:t>6</w:t>
      </w:r>
    </w:p>
    <w:p w14:paraId="165334D3" w14:textId="0E105816" w:rsidR="001D40A1" w:rsidRPr="004A74C6" w:rsidRDefault="001D40A1" w:rsidP="001B0DBF">
      <w:pPr>
        <w:pStyle w:val="11"/>
        <w:tabs>
          <w:tab w:val="right" w:leader="dot" w:pos="10195"/>
        </w:tabs>
        <w:spacing w:before="0" w:after="0" w:line="240" w:lineRule="auto"/>
        <w:jc w:val="both"/>
        <w:rPr>
          <w:b w:val="0"/>
          <w:bCs w:val="0"/>
          <w:noProof/>
          <w:sz w:val="28"/>
          <w:szCs w:val="28"/>
          <w:lang w:eastAsia="ru-RU"/>
        </w:rPr>
      </w:pPr>
      <w:r w:rsidRPr="004A74C6">
        <w:rPr>
          <w:b w:val="0"/>
          <w:noProof/>
          <w:sz w:val="28"/>
          <w:szCs w:val="28"/>
        </w:rPr>
        <w:t xml:space="preserve">5. </w:t>
      </w:r>
      <w:r w:rsidR="00D44499" w:rsidRPr="00D44499">
        <w:rPr>
          <w:b w:val="0"/>
          <w:noProof/>
          <w:sz w:val="28"/>
          <w:szCs w:val="28"/>
        </w:rPr>
        <w:t>Порядок фиксации информации, полученной из</w:t>
      </w:r>
      <w:r w:rsidR="00D44499">
        <w:rPr>
          <w:b w:val="0"/>
          <w:noProof/>
          <w:sz w:val="28"/>
          <w:szCs w:val="28"/>
        </w:rPr>
        <w:t xml:space="preserve"> </w:t>
      </w:r>
      <w:r w:rsidR="00D44499" w:rsidRPr="00D44499">
        <w:rPr>
          <w:b w:val="0"/>
          <w:noProof/>
          <w:sz w:val="28"/>
          <w:szCs w:val="28"/>
        </w:rPr>
        <w:t>информационных/</w:t>
      </w:r>
      <w:r w:rsidR="001B0DBF">
        <w:rPr>
          <w:b w:val="0"/>
          <w:noProof/>
          <w:sz w:val="28"/>
          <w:szCs w:val="28"/>
        </w:rPr>
        <w:t xml:space="preserve"> </w:t>
      </w:r>
      <w:r w:rsidR="00D44499" w:rsidRPr="00D44499">
        <w:rPr>
          <w:b w:val="0"/>
          <w:noProof/>
          <w:sz w:val="28"/>
          <w:szCs w:val="28"/>
        </w:rPr>
        <w:t>автоматизиро</w:t>
      </w:r>
      <w:r w:rsidR="001B0DBF">
        <w:rPr>
          <w:b w:val="0"/>
          <w:noProof/>
          <w:sz w:val="28"/>
          <w:szCs w:val="28"/>
        </w:rPr>
        <w:t>-</w:t>
      </w:r>
      <w:r w:rsidR="00D44499" w:rsidRPr="00D44499">
        <w:rPr>
          <w:b w:val="0"/>
          <w:noProof/>
          <w:sz w:val="28"/>
          <w:szCs w:val="28"/>
        </w:rPr>
        <w:t xml:space="preserve">ванных систем в ходе осуществления внешнего государственного финансового </w:t>
      </w:r>
      <w:r w:rsidR="001B0DBF">
        <w:rPr>
          <w:b w:val="0"/>
          <w:noProof/>
          <w:sz w:val="28"/>
          <w:szCs w:val="28"/>
        </w:rPr>
        <w:t>кон-</w:t>
      </w:r>
      <w:r w:rsidR="00D44499" w:rsidRPr="00D44499">
        <w:rPr>
          <w:b w:val="0"/>
          <w:noProof/>
          <w:sz w:val="28"/>
          <w:szCs w:val="28"/>
        </w:rPr>
        <w:t>троля</w:t>
      </w:r>
      <w:r w:rsidRPr="004A74C6">
        <w:rPr>
          <w:b w:val="0"/>
          <w:noProof/>
          <w:sz w:val="28"/>
          <w:szCs w:val="28"/>
        </w:rPr>
        <w:tab/>
      </w:r>
      <w:r w:rsidR="00A16E80">
        <w:rPr>
          <w:b w:val="0"/>
          <w:noProof/>
          <w:sz w:val="28"/>
          <w:szCs w:val="28"/>
        </w:rPr>
        <w:t>11</w:t>
      </w:r>
    </w:p>
    <w:p w14:paraId="52B99BBF" w14:textId="366ED58D" w:rsidR="001D40A1" w:rsidRPr="004A74C6" w:rsidRDefault="001D40A1" w:rsidP="00762A2F">
      <w:pPr>
        <w:pStyle w:val="11"/>
        <w:tabs>
          <w:tab w:val="right" w:leader="dot" w:pos="10195"/>
        </w:tabs>
        <w:spacing w:before="0" w:after="0" w:line="240" w:lineRule="auto"/>
        <w:jc w:val="both"/>
        <w:rPr>
          <w:b w:val="0"/>
          <w:bCs w:val="0"/>
          <w:noProof/>
          <w:sz w:val="28"/>
          <w:szCs w:val="28"/>
          <w:lang w:eastAsia="ru-RU"/>
        </w:rPr>
      </w:pPr>
      <w:r w:rsidRPr="004A74C6">
        <w:rPr>
          <w:b w:val="0"/>
          <w:noProof/>
          <w:sz w:val="28"/>
          <w:szCs w:val="28"/>
        </w:rPr>
        <w:t xml:space="preserve">6. </w:t>
      </w:r>
      <w:r w:rsidR="002E04EB" w:rsidRPr="002E04EB">
        <w:rPr>
          <w:b w:val="0"/>
          <w:noProof/>
          <w:sz w:val="28"/>
          <w:szCs w:val="28"/>
        </w:rPr>
        <w:t>Обеспечение информационной безопасности при использовании автома</w:t>
      </w:r>
      <w:r w:rsidR="00762A2F">
        <w:rPr>
          <w:b w:val="0"/>
          <w:noProof/>
          <w:sz w:val="28"/>
          <w:szCs w:val="28"/>
        </w:rPr>
        <w:t>-</w:t>
      </w:r>
      <w:r w:rsidR="002E04EB" w:rsidRPr="002E04EB">
        <w:rPr>
          <w:b w:val="0"/>
          <w:noProof/>
          <w:sz w:val="28"/>
          <w:szCs w:val="28"/>
        </w:rPr>
        <w:t>тизированных информационных систем</w:t>
      </w:r>
      <w:r w:rsidRPr="004A74C6">
        <w:rPr>
          <w:b w:val="0"/>
          <w:noProof/>
          <w:sz w:val="28"/>
          <w:szCs w:val="28"/>
        </w:rPr>
        <w:tab/>
      </w:r>
      <w:r w:rsidRPr="004A74C6">
        <w:rPr>
          <w:b w:val="0"/>
          <w:noProof/>
          <w:sz w:val="28"/>
          <w:szCs w:val="28"/>
        </w:rPr>
        <w:fldChar w:fldCharType="begin"/>
      </w:r>
      <w:r w:rsidRPr="004A74C6">
        <w:rPr>
          <w:b w:val="0"/>
          <w:noProof/>
          <w:sz w:val="28"/>
          <w:szCs w:val="28"/>
        </w:rPr>
        <w:instrText xml:space="preserve"> PAGEREF _Toc494459961 \h </w:instrText>
      </w:r>
      <w:r w:rsidRPr="004A74C6">
        <w:rPr>
          <w:b w:val="0"/>
          <w:noProof/>
          <w:sz w:val="28"/>
          <w:szCs w:val="28"/>
        </w:rPr>
      </w:r>
      <w:r w:rsidRPr="004A74C6">
        <w:rPr>
          <w:b w:val="0"/>
          <w:noProof/>
          <w:sz w:val="28"/>
          <w:szCs w:val="28"/>
        </w:rPr>
        <w:fldChar w:fldCharType="separate"/>
      </w:r>
      <w:r w:rsidR="005E1A55">
        <w:rPr>
          <w:b w:val="0"/>
          <w:noProof/>
          <w:sz w:val="28"/>
          <w:szCs w:val="28"/>
        </w:rPr>
        <w:t>1</w:t>
      </w:r>
      <w:r w:rsidR="00EC1356">
        <w:rPr>
          <w:b w:val="0"/>
          <w:noProof/>
          <w:sz w:val="28"/>
          <w:szCs w:val="28"/>
        </w:rPr>
        <w:t>3</w:t>
      </w:r>
      <w:r w:rsidRPr="004A74C6">
        <w:rPr>
          <w:b w:val="0"/>
          <w:noProof/>
          <w:sz w:val="28"/>
          <w:szCs w:val="28"/>
        </w:rPr>
        <w:fldChar w:fldCharType="end"/>
      </w:r>
    </w:p>
    <w:p w14:paraId="264B35DE" w14:textId="4E8D9E1F" w:rsidR="001D40A1" w:rsidRDefault="001D40A1" w:rsidP="004A74C6">
      <w:pPr>
        <w:spacing w:after="0" w:line="240" w:lineRule="auto"/>
        <w:contextualSpacing/>
        <w:jc w:val="both"/>
        <w:rPr>
          <w:rFonts w:ascii="Times New Roman" w:hAnsi="Times New Roman"/>
          <w:noProof/>
          <w:sz w:val="28"/>
          <w:szCs w:val="28"/>
        </w:rPr>
      </w:pPr>
    </w:p>
    <w:p w14:paraId="02F3D8A0" w14:textId="2D5ED967" w:rsidR="001D40A1" w:rsidRDefault="001D40A1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  <w:r w:rsidRPr="00B9763A">
        <w:rPr>
          <w:b/>
          <w:bCs/>
          <w:sz w:val="27"/>
          <w:szCs w:val="27"/>
        </w:rPr>
        <w:fldChar w:fldCharType="end"/>
      </w:r>
    </w:p>
    <w:p w14:paraId="0EFCF6A2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04A5E2C7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063C5130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441C30A4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20A5D5D6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1E815C30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14FB2DE8" w14:textId="77777777" w:rsidR="003F5973" w:rsidRDefault="003F5973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02F49A7D" w14:textId="77777777" w:rsidR="003F5973" w:rsidRDefault="003F5973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6F1F9C73" w14:textId="77777777" w:rsidR="003F5973" w:rsidRDefault="003F5973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6A32ADD8" w14:textId="77777777" w:rsidR="003F5973" w:rsidRDefault="003F5973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1372062C" w14:textId="77777777" w:rsidR="003F5973" w:rsidRDefault="003F5973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7CA789BB" w14:textId="77777777" w:rsidR="00D44499" w:rsidRDefault="00D44499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53879253" w14:textId="77777777" w:rsidR="00D44499" w:rsidRDefault="00D44499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4FE11885" w14:textId="77777777" w:rsidR="00D44499" w:rsidRDefault="00D44499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241C1950" w14:textId="77777777" w:rsidR="00D44499" w:rsidRDefault="00D44499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62587045" w14:textId="77777777" w:rsidR="00D44499" w:rsidRDefault="00D44499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7D2F3924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5BFDF61B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379E0E35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2939244C" w14:textId="77777777" w:rsidR="002E04EB" w:rsidRDefault="002E04EB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7101CD46" w14:textId="77777777" w:rsidR="002E04EB" w:rsidRDefault="002E04EB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6C6C8B28" w14:textId="77777777" w:rsidR="002E04EB" w:rsidRDefault="002E04EB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39F1FA2F" w14:textId="77777777" w:rsidR="002E04EB" w:rsidRDefault="002E04EB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10359C28" w14:textId="77777777" w:rsidR="002E04EB" w:rsidRDefault="002E04EB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6AD79544" w14:textId="77777777" w:rsidR="002E04EB" w:rsidRDefault="002E04EB" w:rsidP="004F2030">
      <w:pPr>
        <w:spacing w:before="100" w:beforeAutospacing="1" w:after="100" w:afterAutospacing="1" w:line="240" w:lineRule="auto"/>
        <w:contextualSpacing/>
        <w:outlineLvl w:val="0"/>
        <w:rPr>
          <w:b/>
          <w:bCs/>
          <w:sz w:val="27"/>
          <w:szCs w:val="27"/>
        </w:rPr>
      </w:pPr>
    </w:p>
    <w:p w14:paraId="0C25C71C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sz w:val="24"/>
          <w:szCs w:val="28"/>
        </w:rPr>
      </w:pPr>
    </w:p>
    <w:p w14:paraId="58C14324" w14:textId="77777777" w:rsidR="004F2030" w:rsidRDefault="004F2030" w:rsidP="004F2030">
      <w:pPr>
        <w:spacing w:before="100" w:beforeAutospacing="1" w:after="100" w:afterAutospacing="1" w:line="240" w:lineRule="auto"/>
        <w:contextualSpacing/>
        <w:outlineLvl w:val="0"/>
        <w:rPr>
          <w:rFonts w:ascii="Times New Roman" w:hAnsi="Times New Roman"/>
          <w:sz w:val="24"/>
          <w:szCs w:val="28"/>
        </w:rPr>
      </w:pPr>
    </w:p>
    <w:p w14:paraId="20BB3DE7" w14:textId="77777777" w:rsidR="004F2030" w:rsidRPr="00EE518E" w:rsidRDefault="004F2030" w:rsidP="004F2030">
      <w:pPr>
        <w:pStyle w:val="a3"/>
        <w:widowControl w:val="0"/>
        <w:numPr>
          <w:ilvl w:val="0"/>
          <w:numId w:val="29"/>
        </w:numPr>
        <w:spacing w:after="100" w:line="240" w:lineRule="auto"/>
        <w:ind w:left="0" w:firstLine="425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E518E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4A428C87" w14:textId="32C011FE" w:rsidR="004F2030" w:rsidRDefault="00556B66" w:rsidP="00821B5C">
      <w:pPr>
        <w:pStyle w:val="a3"/>
        <w:widowControl w:val="0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6B66">
        <w:rPr>
          <w:rFonts w:ascii="Times New Roman" w:hAnsi="Times New Roman"/>
          <w:sz w:val="28"/>
          <w:szCs w:val="28"/>
        </w:rPr>
        <w:t>Стандарт внешнего государственного финансового контроля СВГФК</w:t>
      </w:r>
      <w:r>
        <w:rPr>
          <w:rFonts w:ascii="Times New Roman" w:hAnsi="Times New Roman"/>
          <w:sz w:val="28"/>
          <w:szCs w:val="28"/>
        </w:rPr>
        <w:t xml:space="preserve"> 028</w:t>
      </w:r>
      <w:r w:rsidR="00177D8C" w:rsidRPr="00177D8C">
        <w:rPr>
          <w:rFonts w:ascii="Times New Roman" w:hAnsi="Times New Roman"/>
          <w:sz w:val="28"/>
          <w:szCs w:val="28"/>
        </w:rPr>
        <w:t xml:space="preserve"> </w:t>
      </w:r>
      <w:r w:rsidR="004F2030" w:rsidRPr="00236336">
        <w:rPr>
          <w:rFonts w:ascii="Times New Roman" w:hAnsi="Times New Roman"/>
          <w:sz w:val="28"/>
          <w:szCs w:val="28"/>
        </w:rPr>
        <w:t xml:space="preserve">«Автоматизация процессов внешнего государственного финансового контроля и внутренней деятельности Счетной палаты Республики Дагестан» (далее – </w:t>
      </w:r>
      <w:r w:rsidR="006339B4">
        <w:rPr>
          <w:rFonts w:ascii="Times New Roman" w:hAnsi="Times New Roman"/>
          <w:sz w:val="28"/>
          <w:szCs w:val="28"/>
        </w:rPr>
        <w:t>Стандарт</w:t>
      </w:r>
      <w:r w:rsidR="004F2030" w:rsidRPr="00236336">
        <w:rPr>
          <w:rFonts w:ascii="Times New Roman" w:hAnsi="Times New Roman"/>
          <w:sz w:val="28"/>
          <w:szCs w:val="28"/>
        </w:rPr>
        <w:t xml:space="preserve">) </w:t>
      </w:r>
      <w:r w:rsidR="00C438B5" w:rsidRPr="00C438B5">
        <w:rPr>
          <w:rFonts w:ascii="Times New Roman" w:hAnsi="Times New Roman"/>
          <w:sz w:val="28"/>
          <w:szCs w:val="28"/>
        </w:rPr>
        <w:t>разработан в соответствии с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="00D85BB3">
        <w:rPr>
          <w:rFonts w:ascii="Times New Roman" w:hAnsi="Times New Roman"/>
          <w:sz w:val="28"/>
          <w:szCs w:val="28"/>
        </w:rPr>
        <w:t xml:space="preserve">, </w:t>
      </w:r>
      <w:r w:rsidR="00C438B5" w:rsidRPr="00C438B5">
        <w:rPr>
          <w:rFonts w:ascii="Times New Roman" w:hAnsi="Times New Roman"/>
          <w:sz w:val="28"/>
          <w:szCs w:val="28"/>
        </w:rPr>
        <w:t>Законом Республики Дагестан от 15.11.2011 № 72 «О Счетной палате Республики Дагестан и некоторых вопросах деятельности контрольно-счетных органов муниципальных образований», Общими требованиями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образований», утвержденными постановлением Коллегии Счетной палаты РФ от 29.03.2022 г. № 2ПК, Регламентом Счетной палаты Республики Дагестан</w:t>
      </w:r>
      <w:r w:rsidR="00C438B5">
        <w:rPr>
          <w:rFonts w:ascii="Times New Roman" w:hAnsi="Times New Roman"/>
          <w:sz w:val="28"/>
          <w:szCs w:val="28"/>
        </w:rPr>
        <w:t xml:space="preserve"> </w:t>
      </w:r>
      <w:r w:rsidR="004F2030" w:rsidRPr="00236336">
        <w:rPr>
          <w:rFonts w:ascii="Times New Roman" w:hAnsi="Times New Roman"/>
          <w:sz w:val="28"/>
          <w:szCs w:val="28"/>
        </w:rPr>
        <w:t>и предназначены для методологического обеспечения по применению должностными лицами Счетной палаты Республики Дагестан (далее – Счетная палата) информационных систем, автоматизированных информационных систем при осуществлении экспертно-аналитической и контрольной деятельности, а также автоматизированных процессов, касающихся осуществления внешнего государственного финансового контроля и организации внутренней деятельности Счетной палаты.</w:t>
      </w:r>
    </w:p>
    <w:p w14:paraId="6E956AFA" w14:textId="59AF65A1" w:rsidR="002C7B2A" w:rsidRPr="00236336" w:rsidRDefault="002C7B2A" w:rsidP="00821B5C">
      <w:pPr>
        <w:pStyle w:val="a3"/>
        <w:widowControl w:val="0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7B2A">
        <w:rPr>
          <w:rFonts w:ascii="Times New Roman" w:hAnsi="Times New Roman"/>
          <w:sz w:val="28"/>
          <w:szCs w:val="28"/>
        </w:rPr>
        <w:t>Стандарт устанавливает общие требования, характеристики, правила и процедуры проведения контрольных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14:paraId="7615F291" w14:textId="597E3587" w:rsidR="004F2030" w:rsidRPr="00236336" w:rsidRDefault="004F2030" w:rsidP="00821B5C">
      <w:pPr>
        <w:pStyle w:val="a3"/>
        <w:widowControl w:val="0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 xml:space="preserve">Целью </w:t>
      </w:r>
      <w:r w:rsidR="00E82474">
        <w:rPr>
          <w:rFonts w:ascii="Times New Roman" w:hAnsi="Times New Roman"/>
          <w:sz w:val="28"/>
          <w:szCs w:val="28"/>
        </w:rPr>
        <w:t>Стандарта</w:t>
      </w:r>
      <w:r w:rsidRPr="00236336">
        <w:rPr>
          <w:rFonts w:ascii="Times New Roman" w:hAnsi="Times New Roman"/>
          <w:sz w:val="28"/>
          <w:szCs w:val="28"/>
        </w:rPr>
        <w:t xml:space="preserve"> является определение общего порядка использования данных, полученных из информационных систем, автоматизированных информационных систем при осуществлении контрольных и экспертно-аналитических мероприятий Счетной палаты, а также описание процессов организации деятельности по автоматизации процессов внешнего государственного финансового контроля и внутренней деятельности Счетной палаты.</w:t>
      </w:r>
    </w:p>
    <w:p w14:paraId="43078CD4" w14:textId="21D9CCD3" w:rsidR="004F2030" w:rsidRPr="00236336" w:rsidRDefault="004F2030" w:rsidP="00821B5C">
      <w:pPr>
        <w:pStyle w:val="a3"/>
        <w:widowControl w:val="0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 xml:space="preserve">Задачами </w:t>
      </w:r>
      <w:r w:rsidR="00E82474">
        <w:rPr>
          <w:rFonts w:ascii="Times New Roman" w:hAnsi="Times New Roman"/>
          <w:sz w:val="28"/>
          <w:szCs w:val="28"/>
        </w:rPr>
        <w:t>Стандарта</w:t>
      </w:r>
      <w:r w:rsidRPr="00236336">
        <w:rPr>
          <w:rFonts w:ascii="Times New Roman" w:hAnsi="Times New Roman"/>
          <w:sz w:val="28"/>
          <w:szCs w:val="28"/>
        </w:rPr>
        <w:t xml:space="preserve"> являются: определение общих подходов к применению информационных систем, автоматизированных информационных систем при осуществлении Счетной палатой контрольной и экспертно-аналитической деятельности; определение требований к фиксации информации, полученной из информационных систем, автоматизированных информационных систем при проведении контрольных и экспертно-аналитических мероприятий; описание процессов автоматизации осуществления внешнего государственного финансового контроля и внутренней деятельности Счетной палаты.</w:t>
      </w:r>
    </w:p>
    <w:p w14:paraId="13B26714" w14:textId="7420F6EF" w:rsidR="004F2030" w:rsidRDefault="004F2030" w:rsidP="00821B5C">
      <w:pPr>
        <w:pStyle w:val="a3"/>
        <w:widowControl w:val="0"/>
        <w:numPr>
          <w:ilvl w:val="1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 xml:space="preserve">Требования </w:t>
      </w:r>
      <w:r w:rsidR="00E82474">
        <w:rPr>
          <w:rFonts w:ascii="Times New Roman" w:hAnsi="Times New Roman"/>
          <w:sz w:val="28"/>
          <w:szCs w:val="28"/>
        </w:rPr>
        <w:t>Стандарта</w:t>
      </w:r>
      <w:r w:rsidRPr="00236336">
        <w:rPr>
          <w:rFonts w:ascii="Times New Roman" w:hAnsi="Times New Roman"/>
          <w:sz w:val="28"/>
          <w:szCs w:val="28"/>
        </w:rPr>
        <w:t xml:space="preserve"> обязательны для соблюдения </w:t>
      </w:r>
      <w:r>
        <w:rPr>
          <w:rFonts w:ascii="Times New Roman" w:hAnsi="Times New Roman"/>
          <w:sz w:val="28"/>
          <w:szCs w:val="28"/>
        </w:rPr>
        <w:t>должностными лицами</w:t>
      </w:r>
      <w:r w:rsidRPr="00236336">
        <w:rPr>
          <w:rFonts w:ascii="Times New Roman" w:hAnsi="Times New Roman"/>
          <w:sz w:val="28"/>
          <w:szCs w:val="28"/>
        </w:rPr>
        <w:t xml:space="preserve"> Счетной палаты.</w:t>
      </w:r>
    </w:p>
    <w:p w14:paraId="57F47B12" w14:textId="77777777" w:rsidR="002A0AE0" w:rsidRDefault="002A0AE0" w:rsidP="002A0AE0">
      <w:pPr>
        <w:pStyle w:val="a3"/>
        <w:widowControl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3F7121D5" w14:textId="77777777" w:rsidR="002A0AE0" w:rsidRDefault="002A0AE0" w:rsidP="002A0AE0">
      <w:pPr>
        <w:pStyle w:val="a3"/>
        <w:widowControl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194085C7" w14:textId="77777777" w:rsidR="0012102D" w:rsidRDefault="0012102D" w:rsidP="002A0AE0">
      <w:pPr>
        <w:pStyle w:val="a3"/>
        <w:widowControl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11D56664" w14:textId="77777777" w:rsidR="002A0AE0" w:rsidRPr="00236336" w:rsidRDefault="002A0AE0" w:rsidP="002A0AE0">
      <w:pPr>
        <w:pStyle w:val="a3"/>
        <w:widowControl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3E29175F" w14:textId="77777777" w:rsidR="004F2030" w:rsidRPr="00236336" w:rsidRDefault="004F2030" w:rsidP="004F2030">
      <w:pPr>
        <w:pStyle w:val="a3"/>
        <w:widowControl w:val="0"/>
        <w:numPr>
          <w:ilvl w:val="0"/>
          <w:numId w:val="29"/>
        </w:numPr>
        <w:spacing w:before="100" w:after="100" w:line="240" w:lineRule="auto"/>
        <w:ind w:left="0" w:firstLine="425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336">
        <w:rPr>
          <w:rFonts w:ascii="Times New Roman" w:hAnsi="Times New Roman"/>
          <w:b/>
          <w:bCs/>
          <w:sz w:val="28"/>
          <w:szCs w:val="28"/>
        </w:rPr>
        <w:t>Основные понятия</w:t>
      </w:r>
    </w:p>
    <w:p w14:paraId="49727EB0" w14:textId="77777777" w:rsidR="004F2030" w:rsidRDefault="004F2030" w:rsidP="004F203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5D69">
        <w:rPr>
          <w:rFonts w:ascii="Times New Roman" w:hAnsi="Times New Roman"/>
          <w:i/>
          <w:iCs/>
          <w:sz w:val="28"/>
          <w:szCs w:val="28"/>
        </w:rPr>
        <w:t>Информация</w:t>
      </w:r>
      <w:r w:rsidRPr="00236336">
        <w:rPr>
          <w:rFonts w:ascii="Times New Roman" w:hAnsi="Times New Roman"/>
          <w:sz w:val="28"/>
          <w:szCs w:val="28"/>
        </w:rPr>
        <w:t xml:space="preserve"> – сведения (сообщения, данные) независимо от формы</w:t>
      </w:r>
      <w:r>
        <w:rPr>
          <w:rFonts w:ascii="Times New Roman" w:hAnsi="Times New Roman"/>
          <w:sz w:val="28"/>
          <w:szCs w:val="28"/>
        </w:rPr>
        <w:t xml:space="preserve"> их представления</w:t>
      </w:r>
      <w:r w:rsidRPr="00236336">
        <w:rPr>
          <w:rFonts w:ascii="Times New Roman" w:hAnsi="Times New Roman"/>
          <w:sz w:val="28"/>
          <w:szCs w:val="28"/>
        </w:rPr>
        <w:t xml:space="preserve">; </w:t>
      </w:r>
    </w:p>
    <w:p w14:paraId="48730459" w14:textId="77777777" w:rsidR="004F2030" w:rsidRPr="00236336" w:rsidRDefault="004F2030" w:rsidP="004F203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F6505">
        <w:rPr>
          <w:rFonts w:ascii="Times New Roman" w:hAnsi="Times New Roman"/>
          <w:i/>
          <w:iCs/>
          <w:sz w:val="28"/>
          <w:szCs w:val="28"/>
        </w:rPr>
        <w:t>Информационная система</w:t>
      </w:r>
      <w:r w:rsidRPr="00236336">
        <w:rPr>
          <w:rFonts w:ascii="Times New Roman" w:hAnsi="Times New Roman"/>
          <w:sz w:val="28"/>
          <w:szCs w:val="28"/>
        </w:rPr>
        <w:t xml:space="preserve"> – совокупность содержащейся в базах данных информации и обеспечивающих ее обработку информационных технологий и технических средств;</w:t>
      </w:r>
    </w:p>
    <w:p w14:paraId="7F7A9F13" w14:textId="77777777" w:rsidR="004F2030" w:rsidRDefault="004F2030" w:rsidP="004F203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5D69">
        <w:rPr>
          <w:rFonts w:ascii="Times New Roman" w:hAnsi="Times New Roman"/>
          <w:i/>
          <w:iCs/>
          <w:sz w:val="28"/>
          <w:szCs w:val="28"/>
        </w:rPr>
        <w:t>Государственная информационная система</w:t>
      </w:r>
      <w:r w:rsidRPr="00236336">
        <w:rPr>
          <w:rFonts w:ascii="Times New Roman" w:hAnsi="Times New Roman"/>
          <w:sz w:val="28"/>
          <w:szCs w:val="28"/>
        </w:rPr>
        <w:t xml:space="preserve"> – система, созданная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целях;</w:t>
      </w:r>
    </w:p>
    <w:p w14:paraId="1E358674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116BC">
        <w:rPr>
          <w:rFonts w:ascii="Times New Roman" w:hAnsi="Times New Roman"/>
          <w:i/>
          <w:iCs/>
          <w:sz w:val="28"/>
          <w:szCs w:val="28"/>
        </w:rPr>
        <w:t>Сайт в сети «Интернет»</w:t>
      </w:r>
      <w:r w:rsidRPr="00236336">
        <w:rPr>
          <w:rFonts w:ascii="Times New Roman" w:hAnsi="Times New Roman"/>
          <w:sz w:val="28"/>
          <w:szCs w:val="28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(далее – сеть «Интернет») по доменным именам и (или) по сетевым адресам, позволяющим идентифицировать сайты в сети «Интернет»;</w:t>
      </w:r>
    </w:p>
    <w:p w14:paraId="0673CF02" w14:textId="77777777" w:rsidR="004F2030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201D1">
        <w:rPr>
          <w:rFonts w:ascii="Times New Roman" w:hAnsi="Times New Roman"/>
          <w:i/>
          <w:iCs/>
          <w:sz w:val="28"/>
          <w:szCs w:val="28"/>
        </w:rPr>
        <w:t>Страница сайта в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336">
        <w:rPr>
          <w:rFonts w:ascii="Times New Roman" w:hAnsi="Times New Roman"/>
          <w:sz w:val="28"/>
          <w:szCs w:val="28"/>
        </w:rPr>
        <w:t>– часть сайта в сети «Интернет», доступ к которой осуществляется по указателю, состоящему из доменного имени и символов, определенных владельцем сайта в сети «Интернет»;</w:t>
      </w:r>
    </w:p>
    <w:p w14:paraId="23D9426A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201D1">
        <w:rPr>
          <w:rFonts w:ascii="Times New Roman" w:hAnsi="Times New Roman"/>
          <w:i/>
          <w:iCs/>
          <w:sz w:val="28"/>
          <w:szCs w:val="28"/>
        </w:rPr>
        <w:t>Автоматизированная информационная система</w:t>
      </w:r>
      <w:r w:rsidRPr="00236336">
        <w:rPr>
          <w:rFonts w:ascii="Times New Roman" w:hAnsi="Times New Roman"/>
          <w:sz w:val="28"/>
          <w:szCs w:val="28"/>
        </w:rPr>
        <w:t xml:space="preserve"> – совокупность программно-аппаратных средств, предназначенных для автоматизации деятельности, связанной с хранением, передачей и обработкой информации</w:t>
      </w:r>
      <w:r>
        <w:rPr>
          <w:rFonts w:ascii="Times New Roman" w:hAnsi="Times New Roman"/>
          <w:sz w:val="28"/>
          <w:szCs w:val="28"/>
        </w:rPr>
        <w:t>;</w:t>
      </w:r>
    </w:p>
    <w:p w14:paraId="60D5A94F" w14:textId="77777777" w:rsidR="004F2030" w:rsidRPr="00236336" w:rsidRDefault="004F2030" w:rsidP="004F203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5D69">
        <w:rPr>
          <w:rFonts w:ascii="Times New Roman" w:hAnsi="Times New Roman"/>
          <w:i/>
          <w:iCs/>
          <w:sz w:val="28"/>
          <w:szCs w:val="28"/>
        </w:rPr>
        <w:t>Информационно-телекоммуникационная сеть</w:t>
      </w:r>
      <w:r w:rsidRPr="00236336">
        <w:rPr>
          <w:rFonts w:ascii="Times New Roman" w:hAnsi="Times New Roman"/>
          <w:sz w:val="28"/>
          <w:szCs w:val="28"/>
        </w:rPr>
        <w:t xml:space="preserve"> –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14:paraId="7FCD1C81" w14:textId="77777777" w:rsidR="004F2030" w:rsidRPr="00236336" w:rsidRDefault="004F2030" w:rsidP="004F203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16BC">
        <w:rPr>
          <w:rFonts w:ascii="Times New Roman" w:hAnsi="Times New Roman"/>
          <w:i/>
          <w:iCs/>
          <w:sz w:val="28"/>
          <w:szCs w:val="28"/>
        </w:rPr>
        <w:t>Доступ к информации</w:t>
      </w:r>
      <w:r w:rsidRPr="00236336">
        <w:rPr>
          <w:rFonts w:ascii="Times New Roman" w:hAnsi="Times New Roman"/>
          <w:sz w:val="28"/>
          <w:szCs w:val="28"/>
        </w:rPr>
        <w:t xml:space="preserve"> – возможность получения информации и ее использования</w:t>
      </w:r>
      <w:r>
        <w:rPr>
          <w:rFonts w:ascii="Times New Roman" w:hAnsi="Times New Roman"/>
          <w:sz w:val="28"/>
          <w:szCs w:val="28"/>
        </w:rPr>
        <w:t>.</w:t>
      </w:r>
    </w:p>
    <w:p w14:paraId="7ACB74C6" w14:textId="77777777" w:rsidR="004F2030" w:rsidRPr="00A17FAE" w:rsidRDefault="004F2030" w:rsidP="004F2030">
      <w:pPr>
        <w:pStyle w:val="a3"/>
        <w:widowControl w:val="0"/>
        <w:numPr>
          <w:ilvl w:val="0"/>
          <w:numId w:val="29"/>
        </w:numPr>
        <w:spacing w:before="100" w:after="100" w:line="240" w:lineRule="auto"/>
        <w:ind w:left="0" w:firstLine="426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336">
        <w:rPr>
          <w:rFonts w:ascii="Times New Roman" w:hAnsi="Times New Roman"/>
          <w:b/>
          <w:bCs/>
          <w:sz w:val="28"/>
          <w:szCs w:val="28"/>
        </w:rPr>
        <w:t>Значение и основные характеристики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36336">
        <w:rPr>
          <w:rFonts w:ascii="Times New Roman" w:hAnsi="Times New Roman"/>
          <w:b/>
          <w:bCs/>
          <w:sz w:val="28"/>
          <w:szCs w:val="28"/>
        </w:rPr>
        <w:t xml:space="preserve">информационных/автоматизированных систем, используемых </w:t>
      </w:r>
      <w:r w:rsidRPr="00A17FAE">
        <w:rPr>
          <w:rFonts w:ascii="Times New Roman" w:hAnsi="Times New Roman"/>
          <w:b/>
          <w:bCs/>
          <w:sz w:val="28"/>
          <w:szCs w:val="28"/>
        </w:rPr>
        <w:t>Счетной палатой в ходе осуществления внешнего государственного финансового контроля.</w:t>
      </w:r>
    </w:p>
    <w:p w14:paraId="6A4BD021" w14:textId="77777777" w:rsidR="004F2030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Использование информационных/автоматизированных систем является современным способом оптимизации внешнего государственного финансового контроля (далее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236336">
        <w:rPr>
          <w:rFonts w:ascii="Times New Roman" w:hAnsi="Times New Roman"/>
          <w:sz w:val="28"/>
          <w:szCs w:val="28"/>
        </w:rPr>
        <w:t>финансовый контроль), который позволяет в механизированном режиме осуществлять проверку использования бюджетных средств, исполнения финансовых обязательств перед бюджетом, соблюдения порядка ведения бухгалтерского учета и составления отчетности, решать иные задачи финансового контроля.</w:t>
      </w:r>
    </w:p>
    <w:p w14:paraId="797C7A18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Применение информационных/автоматизированных систем для осуществления финансового контроля, осуществляемого Счетной палатой, позволяет реализовать ряд преимуществ автоматизации управленческих процессов в этой сфере, основными из которых являются:</w:t>
      </w:r>
    </w:p>
    <w:p w14:paraId="3764F171" w14:textId="77777777" w:rsidR="004F2030" w:rsidRDefault="004F2030" w:rsidP="004F2030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1A77">
        <w:rPr>
          <w:rFonts w:ascii="Times New Roman" w:hAnsi="Times New Roman"/>
          <w:sz w:val="28"/>
          <w:szCs w:val="28"/>
        </w:rPr>
        <w:t>автоматизация процессов контроля за соблюдением правил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1A77">
        <w:rPr>
          <w:rFonts w:ascii="Times New Roman" w:hAnsi="Times New Roman"/>
          <w:sz w:val="28"/>
          <w:szCs w:val="28"/>
        </w:rPr>
        <w:t>совершения финансовых операций и расчетов;</w:t>
      </w:r>
    </w:p>
    <w:p w14:paraId="368F464E" w14:textId="77777777" w:rsidR="004F2030" w:rsidRPr="00EB4B2E" w:rsidRDefault="004F2030" w:rsidP="004F2030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4B2E">
        <w:rPr>
          <w:rFonts w:ascii="Times New Roman" w:hAnsi="Times New Roman"/>
          <w:sz w:val="28"/>
          <w:szCs w:val="28"/>
        </w:rPr>
        <w:t>сокращение времени, необходимого для анализа информации и выработки предложений, направленных на повышение 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B2E">
        <w:rPr>
          <w:rFonts w:ascii="Times New Roman" w:hAnsi="Times New Roman"/>
          <w:sz w:val="28"/>
          <w:szCs w:val="28"/>
        </w:rPr>
        <w:t>использования бюджетных средств и государственного имущества;</w:t>
      </w:r>
    </w:p>
    <w:p w14:paraId="3188F867" w14:textId="77777777" w:rsidR="004F2030" w:rsidRPr="00DD1A77" w:rsidRDefault="004F2030" w:rsidP="004F2030">
      <w:pPr>
        <w:pStyle w:val="a3"/>
        <w:widowControl w:val="0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1A77">
        <w:rPr>
          <w:rFonts w:ascii="Times New Roman" w:hAnsi="Times New Roman"/>
          <w:sz w:val="28"/>
          <w:szCs w:val="28"/>
        </w:rPr>
        <w:t>упрощение процедур сбора и обобщения первичной и последующей информации, необходимой для проведения контрольных и экспертно-аналитических мероприятий;</w:t>
      </w:r>
    </w:p>
    <w:p w14:paraId="6EAE47A1" w14:textId="77777777" w:rsidR="004F2030" w:rsidRPr="00DD1A77" w:rsidRDefault="004F2030" w:rsidP="004F2030">
      <w:pPr>
        <w:pStyle w:val="a3"/>
        <w:widowControl w:val="0"/>
        <w:numPr>
          <w:ilvl w:val="0"/>
          <w:numId w:val="31"/>
        </w:numPr>
        <w:spacing w:after="20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D1A77">
        <w:rPr>
          <w:rFonts w:ascii="Times New Roman" w:hAnsi="Times New Roman"/>
          <w:sz w:val="28"/>
          <w:szCs w:val="28"/>
        </w:rPr>
        <w:t>автоматизация процесса контроля за устранением 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1A77">
        <w:rPr>
          <w:rFonts w:ascii="Times New Roman" w:hAnsi="Times New Roman"/>
          <w:sz w:val="28"/>
          <w:szCs w:val="28"/>
        </w:rPr>
        <w:t>финансовой дисциплины.</w:t>
      </w:r>
    </w:p>
    <w:p w14:paraId="2EFEDEE1" w14:textId="77777777" w:rsidR="004F2030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Применение информационных систем при осуществлении финансового контроля базируется на общих для всех информационных систем положениях Федерального закона от 27.07.2006 № 149-ФЗ «Об информации, информационных технологиях и о защите информации»</w:t>
      </w:r>
      <w:r>
        <w:rPr>
          <w:rFonts w:ascii="Times New Roman" w:hAnsi="Times New Roman"/>
          <w:sz w:val="28"/>
          <w:szCs w:val="28"/>
        </w:rPr>
        <w:t>.</w:t>
      </w:r>
    </w:p>
    <w:p w14:paraId="02B92D17" w14:textId="77777777" w:rsidR="004F2030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Использование информационных/автоматизированных систем позволяет обеспечить высокий уровень оперативного реагирования Счетной палаты на изменения, происходящие в значительном массиве объектов контроля.</w:t>
      </w:r>
    </w:p>
    <w:p w14:paraId="15038C8C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Государственные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обеспечивают достоверность и актуальность информации, содержащейся в данной информационной системе, а также доступ к указанной информации.</w:t>
      </w:r>
    </w:p>
    <w:p w14:paraId="44338B63" w14:textId="77777777" w:rsidR="004F2030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Государственные информационные ресурсы, содержащиеся в государственных информационных системах, являются официальной информацией.</w:t>
      </w:r>
    </w:p>
    <w:p w14:paraId="08772C1C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Законодательством предусмотрен перечень открытой информации, содержащейся в государственных информационных системах, доступ к которой не может быть ограничен. В то же время существует запрет на свободное распространение некоторых категорий информации. Перечни такой информации содержатся в соответствующих правовых актах, которые устанавливают условия и требования к обеспечению сохранности информации. Доступ к информации, размещенной в государственных информационных системах, может быть ограничен требованиями авторизации и аутентификации.</w:t>
      </w:r>
    </w:p>
    <w:p w14:paraId="5EE3EB29" w14:textId="77777777" w:rsidR="004F2030" w:rsidRPr="00D90999" w:rsidRDefault="004F2030" w:rsidP="004F2030">
      <w:pPr>
        <w:pStyle w:val="a3"/>
        <w:widowControl w:val="0"/>
        <w:numPr>
          <w:ilvl w:val="0"/>
          <w:numId w:val="29"/>
        </w:numPr>
        <w:spacing w:before="100" w:after="100" w:line="240" w:lineRule="auto"/>
        <w:ind w:left="0" w:firstLine="426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90999">
        <w:rPr>
          <w:rFonts w:ascii="Times New Roman" w:hAnsi="Times New Roman"/>
          <w:b/>
          <w:bCs/>
          <w:sz w:val="28"/>
          <w:szCs w:val="28"/>
        </w:rPr>
        <w:t>Сведения об информационных системах, используемых в Счетной палате при автоматизации процессов осуществления внешнего государственного контроля и внутренней деятельности</w:t>
      </w:r>
    </w:p>
    <w:p w14:paraId="68C17E8D" w14:textId="77777777" w:rsidR="004F2030" w:rsidRDefault="004F2030" w:rsidP="004F203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Для обеспечения внутренней деятельности и проведения контрольных и экспертно-аналитических мероприятий должностные лица Счетной палаты используют следующие информационные системы и ресурсы:</w:t>
      </w:r>
    </w:p>
    <w:p w14:paraId="6220CE52" w14:textId="1A704CB9" w:rsidR="004F2030" w:rsidRPr="008D4992" w:rsidRDefault="004F2030" w:rsidP="004F2030">
      <w:pPr>
        <w:pStyle w:val="a3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5879">
        <w:rPr>
          <w:rFonts w:ascii="Times New Roman" w:hAnsi="Times New Roman"/>
          <w:b/>
          <w:bCs/>
          <w:i/>
          <w:iCs/>
          <w:sz w:val="28"/>
          <w:szCs w:val="28"/>
        </w:rPr>
        <w:t>ГИИС «Электронный бюджет»</w:t>
      </w:r>
      <w:r>
        <w:rPr>
          <w:rFonts w:ascii="Times New Roman" w:hAnsi="Times New Roman"/>
          <w:sz w:val="28"/>
          <w:szCs w:val="28"/>
        </w:rPr>
        <w:t xml:space="preserve"> предназначен для а</w:t>
      </w:r>
      <w:r w:rsidRPr="000F0879">
        <w:rPr>
          <w:rFonts w:ascii="Times New Roman" w:hAnsi="Times New Roman"/>
          <w:sz w:val="28"/>
          <w:szCs w:val="28"/>
        </w:rPr>
        <w:t>втоматизаци</w:t>
      </w:r>
      <w:r>
        <w:rPr>
          <w:rFonts w:ascii="Times New Roman" w:hAnsi="Times New Roman"/>
          <w:sz w:val="28"/>
          <w:szCs w:val="28"/>
        </w:rPr>
        <w:t xml:space="preserve">и и повышения </w:t>
      </w:r>
      <w:r w:rsidR="00157C92">
        <w:rPr>
          <w:rFonts w:ascii="Times New Roman" w:hAnsi="Times New Roman"/>
          <w:sz w:val="28"/>
          <w:szCs w:val="28"/>
        </w:rPr>
        <w:t xml:space="preserve">прозрачности </w:t>
      </w:r>
      <w:r w:rsidR="00157C92" w:rsidRPr="000F0879">
        <w:rPr>
          <w:rFonts w:ascii="Times New Roman" w:hAnsi="Times New Roman"/>
          <w:sz w:val="28"/>
          <w:szCs w:val="28"/>
        </w:rPr>
        <w:t>процесса</w:t>
      </w:r>
      <w:r w:rsidRPr="000F0879">
        <w:rPr>
          <w:rFonts w:ascii="Times New Roman" w:hAnsi="Times New Roman"/>
          <w:sz w:val="28"/>
          <w:szCs w:val="28"/>
        </w:rPr>
        <w:t xml:space="preserve"> планирования бюджета, от формирования обоснований до составления проекта бюджета и его росписи, ведени</w:t>
      </w:r>
      <w:r>
        <w:rPr>
          <w:rFonts w:ascii="Times New Roman" w:hAnsi="Times New Roman"/>
          <w:sz w:val="28"/>
          <w:szCs w:val="28"/>
        </w:rPr>
        <w:t>я</w:t>
      </w:r>
      <w:r w:rsidRPr="000F0879">
        <w:rPr>
          <w:rFonts w:ascii="Times New Roman" w:hAnsi="Times New Roman"/>
          <w:sz w:val="28"/>
          <w:szCs w:val="28"/>
        </w:rPr>
        <w:t xml:space="preserve"> бухгалтерского и бюджетного учета, формирования и контроля отчетности, мониторинг</w:t>
      </w:r>
      <w:r>
        <w:rPr>
          <w:rFonts w:ascii="Times New Roman" w:hAnsi="Times New Roman"/>
          <w:sz w:val="28"/>
          <w:szCs w:val="28"/>
        </w:rPr>
        <w:t>а</w:t>
      </w:r>
      <w:r w:rsidRPr="000F0879">
        <w:rPr>
          <w:rFonts w:ascii="Times New Roman" w:hAnsi="Times New Roman"/>
          <w:sz w:val="28"/>
          <w:szCs w:val="28"/>
        </w:rPr>
        <w:t xml:space="preserve"> и контрол</w:t>
      </w:r>
      <w:r>
        <w:rPr>
          <w:rFonts w:ascii="Times New Roman" w:hAnsi="Times New Roman"/>
          <w:sz w:val="28"/>
          <w:szCs w:val="28"/>
        </w:rPr>
        <w:t>я</w:t>
      </w:r>
      <w:r w:rsidRPr="000F0879">
        <w:rPr>
          <w:rFonts w:ascii="Times New Roman" w:hAnsi="Times New Roman"/>
          <w:sz w:val="28"/>
          <w:szCs w:val="28"/>
        </w:rPr>
        <w:t xml:space="preserve"> за достижением целей государственных и национальных проектов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D4992">
        <w:rPr>
          <w:rFonts w:ascii="Times New Roman" w:hAnsi="Times New Roman"/>
          <w:sz w:val="28"/>
          <w:szCs w:val="28"/>
        </w:rPr>
        <w:t>с использованием которой осуществляется:</w:t>
      </w:r>
    </w:p>
    <w:p w14:paraId="1F981D99" w14:textId="77777777" w:rsidR="004F2030" w:rsidRDefault="004F2030" w:rsidP="004F2030">
      <w:pPr>
        <w:pStyle w:val="a3"/>
        <w:widowControl w:val="0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992">
        <w:rPr>
          <w:rFonts w:ascii="Times New Roman" w:hAnsi="Times New Roman"/>
          <w:sz w:val="28"/>
          <w:szCs w:val="28"/>
        </w:rPr>
        <w:t>доступ к сведениям о паспортах федеральных (региональных)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92">
        <w:rPr>
          <w:rFonts w:ascii="Times New Roman" w:hAnsi="Times New Roman"/>
          <w:sz w:val="28"/>
          <w:szCs w:val="28"/>
        </w:rPr>
        <w:t>проектов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D4992">
        <w:rPr>
          <w:rFonts w:ascii="Times New Roman" w:hAnsi="Times New Roman"/>
          <w:sz w:val="28"/>
          <w:szCs w:val="28"/>
        </w:rPr>
        <w:t>федеральным соглашениям о предоставлении межбюджетных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92">
        <w:rPr>
          <w:rFonts w:ascii="Times New Roman" w:hAnsi="Times New Roman"/>
          <w:sz w:val="28"/>
          <w:szCs w:val="28"/>
        </w:rPr>
        <w:t>трансфертов из федерального бюджета бюджету Республики Дагестан;</w:t>
      </w:r>
    </w:p>
    <w:p w14:paraId="29B42916" w14:textId="77777777" w:rsidR="004F2030" w:rsidRPr="008D4992" w:rsidRDefault="004F2030" w:rsidP="004F2030">
      <w:pPr>
        <w:pStyle w:val="a3"/>
        <w:widowControl w:val="0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4992">
        <w:rPr>
          <w:rFonts w:ascii="Times New Roman" w:hAnsi="Times New Roman"/>
          <w:sz w:val="28"/>
          <w:szCs w:val="28"/>
        </w:rPr>
        <w:t>доступ к отчетам о ходе реализации регионального проекта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92">
        <w:rPr>
          <w:rFonts w:ascii="Times New Roman" w:hAnsi="Times New Roman"/>
          <w:sz w:val="28"/>
          <w:szCs w:val="28"/>
        </w:rPr>
        <w:t>отчетную дату, содержащих Сведения о рисках реализации регионального проекта, Сведения о достижении показателей регионального проекта, Сведения о достижении мероприятий (результатов), параметров характеристики и контрольных точек регионального проекта, Сведения об исполнении помесячного плана достижения показателей регионального проекта, Сведения об исполнении финансового обеспечения реализации регионального проекта, Сведения о помесячном исполнении бюджета субъекта в части бюджетных ассигнований, предусмотренных на финансовое обеспечение реализации регионального проекта;</w:t>
      </w:r>
    </w:p>
    <w:p w14:paraId="7F98F4CC" w14:textId="77777777" w:rsidR="004F2030" w:rsidRPr="008D4992" w:rsidRDefault="004F2030" w:rsidP="004F2030">
      <w:pPr>
        <w:pStyle w:val="a3"/>
        <w:widowControl w:val="0"/>
        <w:numPr>
          <w:ilvl w:val="0"/>
          <w:numId w:val="34"/>
        </w:numPr>
        <w:spacing w:after="20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D4992">
        <w:rPr>
          <w:rFonts w:ascii="Times New Roman" w:hAnsi="Times New Roman"/>
          <w:sz w:val="28"/>
          <w:szCs w:val="28"/>
        </w:rPr>
        <w:t>региональным соглашениям о предоставлении межбюджетных</w:t>
      </w:r>
      <w:r>
        <w:rPr>
          <w:rFonts w:ascii="Times New Roman" w:hAnsi="Times New Roman"/>
          <w:sz w:val="28"/>
          <w:szCs w:val="28"/>
        </w:rPr>
        <w:t xml:space="preserve"> трансфертов</w:t>
      </w:r>
      <w:r w:rsidRPr="008D4992">
        <w:rPr>
          <w:rFonts w:ascii="Times New Roman" w:hAnsi="Times New Roman"/>
          <w:sz w:val="28"/>
          <w:szCs w:val="28"/>
        </w:rPr>
        <w:t xml:space="preserve"> из областного бюджета местным бюджетам; отчетам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92">
        <w:rPr>
          <w:rFonts w:ascii="Times New Roman" w:hAnsi="Times New Roman"/>
          <w:sz w:val="28"/>
          <w:szCs w:val="28"/>
        </w:rPr>
        <w:t>достижении значений результатов использования субсидии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992">
        <w:rPr>
          <w:rFonts w:ascii="Times New Roman" w:hAnsi="Times New Roman"/>
          <w:sz w:val="28"/>
          <w:szCs w:val="28"/>
        </w:rPr>
        <w:t>обязательствах, принятых в целях их достижения;</w:t>
      </w:r>
    </w:p>
    <w:p w14:paraId="29F44513" w14:textId="77777777" w:rsidR="004F2030" w:rsidRPr="00B7555A" w:rsidRDefault="004F2030" w:rsidP="004F2030">
      <w:pPr>
        <w:pStyle w:val="a3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555A">
        <w:rPr>
          <w:rFonts w:ascii="Times New Roman" w:hAnsi="Times New Roman"/>
          <w:b/>
          <w:bCs/>
          <w:i/>
          <w:iCs/>
          <w:sz w:val="28"/>
          <w:szCs w:val="28"/>
        </w:rPr>
        <w:t>Программн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ый</w:t>
      </w:r>
      <w:r w:rsidRPr="00B7555A">
        <w:rPr>
          <w:rFonts w:ascii="Times New Roman" w:hAnsi="Times New Roman"/>
          <w:b/>
          <w:bCs/>
          <w:i/>
          <w:iCs/>
          <w:sz w:val="28"/>
          <w:szCs w:val="28"/>
        </w:rPr>
        <w:t xml:space="preserve"> комплекс «Бюджет-Смарт»</w:t>
      </w:r>
      <w:r w:rsidRPr="00B7555A">
        <w:rPr>
          <w:rFonts w:ascii="Times New Roman" w:hAnsi="Times New Roman"/>
          <w:sz w:val="28"/>
          <w:szCs w:val="28"/>
        </w:rPr>
        <w:t xml:space="preserve"> – автоматизация бюджетного процесса в государственных и муниципальных учреждениях, с использованием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55A">
        <w:rPr>
          <w:rFonts w:ascii="Times New Roman" w:hAnsi="Times New Roman"/>
          <w:sz w:val="28"/>
          <w:szCs w:val="28"/>
        </w:rPr>
        <w:t>которого осуществляется:</w:t>
      </w:r>
    </w:p>
    <w:p w14:paraId="1B0AB342" w14:textId="77777777" w:rsidR="004F2030" w:rsidRPr="00B7555A" w:rsidRDefault="004F2030" w:rsidP="004F2030">
      <w:pPr>
        <w:pStyle w:val="a3"/>
        <w:widowControl w:val="0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555A">
        <w:rPr>
          <w:rFonts w:ascii="Times New Roman" w:hAnsi="Times New Roman"/>
          <w:sz w:val="28"/>
          <w:szCs w:val="28"/>
        </w:rPr>
        <w:t>формирование данных о показателях сводной бюджетной росписи по областному бюджету;</w:t>
      </w:r>
    </w:p>
    <w:p w14:paraId="048BBE27" w14:textId="77777777" w:rsidR="004F2030" w:rsidRPr="00B7555A" w:rsidRDefault="004F2030" w:rsidP="004F2030">
      <w:pPr>
        <w:pStyle w:val="a3"/>
        <w:widowControl w:val="0"/>
        <w:numPr>
          <w:ilvl w:val="0"/>
          <w:numId w:val="35"/>
        </w:numPr>
        <w:spacing w:after="20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7555A">
        <w:rPr>
          <w:rFonts w:ascii="Times New Roman" w:hAnsi="Times New Roman"/>
          <w:sz w:val="28"/>
          <w:szCs w:val="28"/>
        </w:rPr>
        <w:t xml:space="preserve">выборка данных о кассовом исполнении </w:t>
      </w:r>
      <w:r>
        <w:rPr>
          <w:rFonts w:ascii="Times New Roman" w:hAnsi="Times New Roman"/>
          <w:sz w:val="28"/>
          <w:szCs w:val="28"/>
        </w:rPr>
        <w:t>республиканского</w:t>
      </w:r>
      <w:r w:rsidRPr="00B7555A">
        <w:rPr>
          <w:rFonts w:ascii="Times New Roman" w:hAnsi="Times New Roman"/>
          <w:sz w:val="28"/>
          <w:szCs w:val="28"/>
        </w:rPr>
        <w:t xml:space="preserve"> бюджета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555A">
        <w:rPr>
          <w:rFonts w:ascii="Times New Roman" w:hAnsi="Times New Roman"/>
          <w:sz w:val="28"/>
          <w:szCs w:val="28"/>
        </w:rPr>
        <w:t>заданным параметрам (период, код бюджетной классификации, главный распорядитель бюджетных средств)</w:t>
      </w:r>
      <w:r>
        <w:rPr>
          <w:rFonts w:ascii="Times New Roman" w:hAnsi="Times New Roman"/>
          <w:sz w:val="28"/>
          <w:szCs w:val="28"/>
        </w:rPr>
        <w:t>.</w:t>
      </w:r>
    </w:p>
    <w:p w14:paraId="000A831D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764">
        <w:rPr>
          <w:rFonts w:ascii="Times New Roman" w:hAnsi="Times New Roman"/>
          <w:b/>
          <w:bCs/>
          <w:i/>
          <w:iCs/>
          <w:sz w:val="28"/>
          <w:szCs w:val="28"/>
        </w:rPr>
        <w:t>ЕИС «Закупки» zakupki.gov.ru</w:t>
      </w:r>
      <w:r>
        <w:rPr>
          <w:rFonts w:ascii="Times New Roman" w:hAnsi="Times New Roman"/>
          <w:sz w:val="28"/>
          <w:szCs w:val="28"/>
        </w:rPr>
        <w:t xml:space="preserve"> – и</w:t>
      </w:r>
      <w:r w:rsidRPr="000145BC">
        <w:rPr>
          <w:rFonts w:ascii="Times New Roman" w:hAnsi="Times New Roman"/>
          <w:sz w:val="28"/>
          <w:szCs w:val="28"/>
        </w:rPr>
        <w:t>нтернет-портал, на котором публикуется информация о тендерах, происходит регистрация участников, формируется и хранится документация, а также осуществляется контроль за всем процессом закупок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818B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8B4">
        <w:rPr>
          <w:rFonts w:ascii="Times New Roman" w:hAnsi="Times New Roman"/>
          <w:sz w:val="28"/>
          <w:szCs w:val="28"/>
        </w:rPr>
        <w:t>использованием которой осуществляется:</w:t>
      </w:r>
    </w:p>
    <w:p w14:paraId="2E5491B4" w14:textId="77777777" w:rsidR="004F2030" w:rsidRPr="005818B4" w:rsidRDefault="004F2030" w:rsidP="004F2030">
      <w:pPr>
        <w:pStyle w:val="a3"/>
        <w:widowControl w:val="0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18B4">
        <w:rPr>
          <w:rFonts w:ascii="Times New Roman" w:hAnsi="Times New Roman"/>
          <w:sz w:val="28"/>
          <w:szCs w:val="28"/>
        </w:rPr>
        <w:t>сбор и анализ данных для проведения аудита в сфере закупок на всех этапах закупочного цикла (организация и планирование закупок товаров,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8B4">
        <w:rPr>
          <w:rFonts w:ascii="Times New Roman" w:hAnsi="Times New Roman"/>
          <w:sz w:val="28"/>
          <w:szCs w:val="28"/>
        </w:rPr>
        <w:t>работ, услуг объектом аудита (контроля), определение поставщика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8B4">
        <w:rPr>
          <w:rFonts w:ascii="Times New Roman" w:hAnsi="Times New Roman"/>
          <w:sz w:val="28"/>
          <w:szCs w:val="28"/>
        </w:rPr>
        <w:t>(подрядчика, исполнителя), заключение и исполнение контрактов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8B4">
        <w:rPr>
          <w:rFonts w:ascii="Times New Roman" w:hAnsi="Times New Roman"/>
          <w:sz w:val="28"/>
          <w:szCs w:val="28"/>
        </w:rPr>
        <w:t>поставку товаров, выполнение работ, оказание услуг);</w:t>
      </w:r>
    </w:p>
    <w:p w14:paraId="7D6679A2" w14:textId="77777777" w:rsidR="004F2030" w:rsidRPr="005818B4" w:rsidRDefault="004F2030" w:rsidP="004F2030">
      <w:pPr>
        <w:pStyle w:val="a3"/>
        <w:widowControl w:val="0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18B4">
        <w:rPr>
          <w:rFonts w:ascii="Times New Roman" w:hAnsi="Times New Roman"/>
          <w:sz w:val="28"/>
          <w:szCs w:val="28"/>
        </w:rPr>
        <w:t>размещение обобщенной информации из отчетов и заключений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8B4">
        <w:rPr>
          <w:rFonts w:ascii="Times New Roman" w:hAnsi="Times New Roman"/>
          <w:sz w:val="28"/>
          <w:szCs w:val="28"/>
        </w:rPr>
        <w:t>результатам контрольных и экспертно-аналитических мероприятий, предметом (одним из предметов) которых являлись закупки товаров, работ, услуг за определенный период;</w:t>
      </w:r>
    </w:p>
    <w:p w14:paraId="5F55421F" w14:textId="77777777" w:rsidR="004F2030" w:rsidRDefault="004F2030" w:rsidP="004F2030">
      <w:pPr>
        <w:pStyle w:val="a3"/>
        <w:widowControl w:val="0"/>
        <w:numPr>
          <w:ilvl w:val="0"/>
          <w:numId w:val="36"/>
        </w:numPr>
        <w:spacing w:after="20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818B4">
        <w:rPr>
          <w:rFonts w:ascii="Times New Roman" w:hAnsi="Times New Roman"/>
          <w:sz w:val="28"/>
          <w:szCs w:val="28"/>
        </w:rPr>
        <w:t>выявление рисков потенциальных нарушений с использованием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18B4">
        <w:rPr>
          <w:rFonts w:ascii="Times New Roman" w:hAnsi="Times New Roman"/>
          <w:sz w:val="28"/>
          <w:szCs w:val="28"/>
        </w:rPr>
        <w:t>модуля «Риск-мониторинг», модуля «Мониторинг закупок»</w:t>
      </w:r>
      <w:r>
        <w:rPr>
          <w:rFonts w:ascii="Times New Roman" w:hAnsi="Times New Roman"/>
          <w:sz w:val="28"/>
          <w:szCs w:val="28"/>
        </w:rPr>
        <w:t>.</w:t>
      </w:r>
    </w:p>
    <w:p w14:paraId="64D68C48" w14:textId="77777777" w:rsidR="004F2030" w:rsidRPr="00236336" w:rsidRDefault="004F2030" w:rsidP="004F2030">
      <w:pPr>
        <w:pStyle w:val="12"/>
        <w:numPr>
          <w:ilvl w:val="0"/>
          <w:numId w:val="30"/>
        </w:numPr>
        <w:ind w:left="0" w:firstLine="709"/>
        <w:jc w:val="both"/>
      </w:pPr>
      <w:r w:rsidRPr="0052421B">
        <w:rPr>
          <w:b/>
          <w:bCs/>
          <w:i/>
          <w:iCs/>
        </w:rPr>
        <w:t>ФГИС «Единый государственный реестр недвижимости»</w:t>
      </w:r>
      <w:r w:rsidRPr="00236336">
        <w:t>, с</w:t>
      </w:r>
      <w:r w:rsidRPr="00236336">
        <w:br/>
        <w:t>использованием которой осуществляется</w:t>
      </w:r>
      <w:r>
        <w:t xml:space="preserve"> </w:t>
      </w:r>
      <w:r w:rsidRPr="00236336">
        <w:t>получение сведений об объектах недвижимого имущества и о правах</w:t>
      </w:r>
      <w:r>
        <w:t xml:space="preserve"> </w:t>
      </w:r>
      <w:r w:rsidRPr="00236336">
        <w:t>на них, в том числе о кадастровом номере, адресе, площади, кадастровой</w:t>
      </w:r>
      <w:r>
        <w:t xml:space="preserve"> </w:t>
      </w:r>
      <w:r w:rsidRPr="00236336">
        <w:t>стоимости, а также о наличии зарегистрированных прав и ограничений</w:t>
      </w:r>
      <w:r>
        <w:t xml:space="preserve"> </w:t>
      </w:r>
      <w:r w:rsidRPr="00236336">
        <w:t>на</w:t>
      </w:r>
      <w:r>
        <w:t xml:space="preserve"> </w:t>
      </w:r>
      <w:r w:rsidRPr="00236336">
        <w:t>объект недвижимости;</w:t>
      </w:r>
    </w:p>
    <w:p w14:paraId="15D08B03" w14:textId="77777777" w:rsidR="004F2030" w:rsidRPr="00236336" w:rsidRDefault="004F2030" w:rsidP="004F2030">
      <w:pPr>
        <w:pStyle w:val="12"/>
        <w:numPr>
          <w:ilvl w:val="0"/>
          <w:numId w:val="30"/>
        </w:numPr>
        <w:spacing w:before="200"/>
        <w:ind w:left="0" w:firstLine="709"/>
        <w:jc w:val="both"/>
      </w:pPr>
      <w:r w:rsidRPr="0052421B">
        <w:rPr>
          <w:b/>
          <w:bCs/>
          <w:i/>
          <w:iCs/>
          <w:color w:val="202122"/>
        </w:rPr>
        <w:t>Государственная информационная система жилищно-</w:t>
      </w:r>
      <w:r w:rsidRPr="0052421B">
        <w:rPr>
          <w:b/>
          <w:bCs/>
          <w:i/>
          <w:iCs/>
          <w:color w:val="202122"/>
        </w:rPr>
        <w:br/>
        <w:t>коммунального хозяйства (ГИС ЖКХ),</w:t>
      </w:r>
      <w:r w:rsidRPr="00236336">
        <w:rPr>
          <w:color w:val="202122"/>
        </w:rPr>
        <w:t xml:space="preserve"> </w:t>
      </w:r>
      <w:r w:rsidRPr="00236336">
        <w:t>с использованием которой</w:t>
      </w:r>
      <w:r>
        <w:t xml:space="preserve"> </w:t>
      </w:r>
      <w:r w:rsidRPr="00236336">
        <w:t>осуществляется получение сведений и анализ информации:</w:t>
      </w:r>
    </w:p>
    <w:p w14:paraId="7C71B84B" w14:textId="77777777" w:rsidR="004F2030" w:rsidRPr="00236336" w:rsidRDefault="004F2030" w:rsidP="004F2030">
      <w:pPr>
        <w:pStyle w:val="12"/>
        <w:numPr>
          <w:ilvl w:val="0"/>
          <w:numId w:val="32"/>
        </w:numPr>
        <w:ind w:left="0" w:firstLine="709"/>
        <w:jc w:val="both"/>
      </w:pPr>
      <w:r w:rsidRPr="00236336">
        <w:t>об объектах государственного учета жилищного фонда, включая их</w:t>
      </w:r>
      <w:r>
        <w:t xml:space="preserve"> </w:t>
      </w:r>
      <w:r w:rsidRPr="00236336">
        <w:t>технические характеристики и состояние;</w:t>
      </w:r>
    </w:p>
    <w:p w14:paraId="31B81D04" w14:textId="77777777" w:rsidR="004F2030" w:rsidRPr="00236336" w:rsidRDefault="004F2030" w:rsidP="004F2030">
      <w:pPr>
        <w:pStyle w:val="12"/>
        <w:numPr>
          <w:ilvl w:val="0"/>
          <w:numId w:val="32"/>
        </w:numPr>
        <w:ind w:left="0" w:firstLine="709"/>
        <w:jc w:val="both"/>
      </w:pPr>
      <w:r w:rsidRPr="00236336">
        <w:t>о состоянии отдельных элементов строительных конструкций и</w:t>
      </w:r>
      <w:r w:rsidRPr="00236336">
        <w:br/>
        <w:t>систем инженерно-технического обеспечения многоквартирных домов, об</w:t>
      </w:r>
      <w:r>
        <w:t xml:space="preserve"> </w:t>
      </w:r>
      <w:r w:rsidRPr="00236336">
        <w:t>изменении состава и состояния таких многоквартирных домов в период</w:t>
      </w:r>
      <w:r>
        <w:t xml:space="preserve"> </w:t>
      </w:r>
      <w:r w:rsidRPr="00236336">
        <w:t>их</w:t>
      </w:r>
      <w:r>
        <w:t xml:space="preserve"> </w:t>
      </w:r>
      <w:r w:rsidRPr="00236336">
        <w:t>эксплуатации;</w:t>
      </w:r>
    </w:p>
    <w:p w14:paraId="7F3E0162" w14:textId="77777777" w:rsidR="004F2030" w:rsidRPr="00236336" w:rsidRDefault="004F2030" w:rsidP="004F2030">
      <w:pPr>
        <w:pStyle w:val="12"/>
        <w:numPr>
          <w:ilvl w:val="0"/>
          <w:numId w:val="32"/>
        </w:numPr>
        <w:tabs>
          <w:tab w:val="left" w:pos="1285"/>
          <w:tab w:val="left" w:pos="3296"/>
          <w:tab w:val="left" w:pos="5523"/>
          <w:tab w:val="left" w:pos="7731"/>
        </w:tabs>
        <w:ind w:left="0" w:firstLine="709"/>
        <w:jc w:val="both"/>
      </w:pPr>
      <w:r w:rsidRPr="00236336">
        <w:t>о</w:t>
      </w:r>
      <w:r>
        <w:t xml:space="preserve"> </w:t>
      </w:r>
      <w:r w:rsidRPr="00236336">
        <w:t>результатах</w:t>
      </w:r>
      <w:r>
        <w:t xml:space="preserve"> </w:t>
      </w:r>
      <w:r w:rsidRPr="00236336">
        <w:t>обследования</w:t>
      </w:r>
      <w:r>
        <w:t xml:space="preserve"> </w:t>
      </w:r>
      <w:r w:rsidRPr="00236336">
        <w:t>технического</w:t>
      </w:r>
      <w:r>
        <w:t xml:space="preserve"> </w:t>
      </w:r>
      <w:r w:rsidRPr="00236336">
        <w:t>состояния</w:t>
      </w:r>
      <w:r>
        <w:t xml:space="preserve"> </w:t>
      </w:r>
      <w:r w:rsidRPr="00236336">
        <w:t>многоквартирных домов, проведения эксплуатационного контроля за</w:t>
      </w:r>
      <w:r>
        <w:t xml:space="preserve"> </w:t>
      </w:r>
      <w:r w:rsidRPr="00236336">
        <w:t>техническим состоянием многоквартирных домов, государственного</w:t>
      </w:r>
      <w:r>
        <w:t xml:space="preserve"> </w:t>
      </w:r>
      <w:r w:rsidRPr="00236336">
        <w:t>мониторинга технического состояния многоквартирных домов;</w:t>
      </w:r>
    </w:p>
    <w:p w14:paraId="08C81221" w14:textId="77777777" w:rsidR="004F2030" w:rsidRPr="00236336" w:rsidRDefault="004F2030" w:rsidP="004F2030">
      <w:pPr>
        <w:pStyle w:val="12"/>
        <w:numPr>
          <w:ilvl w:val="0"/>
          <w:numId w:val="32"/>
        </w:numPr>
        <w:ind w:left="0" w:firstLine="709"/>
        <w:jc w:val="both"/>
      </w:pPr>
      <w:r w:rsidRPr="00236336">
        <w:t>о региональных адресных программах по проведению капитального</w:t>
      </w:r>
      <w:r>
        <w:t xml:space="preserve"> </w:t>
      </w:r>
      <w:r w:rsidRPr="00236336">
        <w:t>ремонта многоквартирных домов, региональных программах капитального</w:t>
      </w:r>
      <w:r>
        <w:t xml:space="preserve"> </w:t>
      </w:r>
      <w:r w:rsidRPr="00236336">
        <w:t>ремонта общего имущества в многоквартирных домах, краткосрочных</w:t>
      </w:r>
      <w:r>
        <w:t xml:space="preserve"> </w:t>
      </w:r>
      <w:r w:rsidRPr="00236336">
        <w:t>планах реализации региональных программ капитального ремонта,</w:t>
      </w:r>
      <w:r>
        <w:t xml:space="preserve"> </w:t>
      </w:r>
      <w:r w:rsidRPr="00236336">
        <w:t>региональных адресных программ по переселению граждан из аварийног</w:t>
      </w:r>
      <w:r>
        <w:t xml:space="preserve">о </w:t>
      </w:r>
      <w:r w:rsidRPr="00236336">
        <w:t>жилищного фонда, региональных программ по модернизации систем</w:t>
      </w:r>
      <w:r>
        <w:t xml:space="preserve"> </w:t>
      </w:r>
      <w:r w:rsidRPr="00236336">
        <w:t>коммунальной инфраструктуры, об отчетах о ходе реализации указанных</w:t>
      </w:r>
      <w:r>
        <w:t xml:space="preserve"> </w:t>
      </w:r>
      <w:r w:rsidRPr="00236336">
        <w:t>программ и планов, а также о реквизитах нормативных правовых актов</w:t>
      </w:r>
      <w:r>
        <w:t xml:space="preserve"> </w:t>
      </w:r>
      <w:r w:rsidRPr="00236336">
        <w:t>органов государственной власти субъектов Российской Федерации,</w:t>
      </w:r>
      <w:r>
        <w:t xml:space="preserve"> </w:t>
      </w:r>
      <w:r w:rsidRPr="00236336">
        <w:t>которыми утверждены такие программы и планы;</w:t>
      </w:r>
    </w:p>
    <w:p w14:paraId="7E6C2379" w14:textId="77777777" w:rsidR="004F2030" w:rsidRPr="00236336" w:rsidRDefault="004F2030" w:rsidP="004F2030">
      <w:pPr>
        <w:pStyle w:val="12"/>
        <w:numPr>
          <w:ilvl w:val="0"/>
          <w:numId w:val="32"/>
        </w:numPr>
        <w:ind w:left="0" w:firstLine="709"/>
        <w:jc w:val="both"/>
      </w:pPr>
      <w:r w:rsidRPr="00236336">
        <w:t>об объектах теплоснабжения, водоснабжения, водоотведения,</w:t>
      </w:r>
      <w:r w:rsidRPr="00236336">
        <w:br/>
        <w:t>газоснабжения, электроснабжения, используемых для предоставления</w:t>
      </w:r>
      <w:r w:rsidRPr="00236336">
        <w:br/>
        <w:t>коммунальных услуг, поставок ресурсов, необходимых для</w:t>
      </w:r>
      <w:r w:rsidRPr="00236336">
        <w:br/>
        <w:t>предоставления коммунальных услуг, в многоквартирные дома, жилые</w:t>
      </w:r>
      <w:r w:rsidRPr="00236336">
        <w:br/>
        <w:t>дома;</w:t>
      </w:r>
    </w:p>
    <w:p w14:paraId="1599CE99" w14:textId="77777777" w:rsidR="004F2030" w:rsidRPr="00236336" w:rsidRDefault="004F2030" w:rsidP="004F2030">
      <w:pPr>
        <w:pStyle w:val="12"/>
        <w:numPr>
          <w:ilvl w:val="0"/>
          <w:numId w:val="32"/>
        </w:numPr>
        <w:ind w:left="0" w:firstLine="709"/>
        <w:jc w:val="both"/>
      </w:pPr>
      <w:r w:rsidRPr="00236336">
        <w:t>о предоставлении субъектам Российской Федерации и</w:t>
      </w:r>
      <w:r w:rsidRPr="00236336">
        <w:br/>
        <w:t>муниципальным образованиям финансовой поддержки на проведение</w:t>
      </w:r>
      <w:r w:rsidRPr="00236336">
        <w:br/>
        <w:t>капитального ремонта многоквартирных домов, переселение граждан из</w:t>
      </w:r>
      <w:r w:rsidRPr="00236336">
        <w:br/>
        <w:t>аварийного жилищного фонда, модернизацию систем коммунальной</w:t>
      </w:r>
      <w:r w:rsidRPr="00236336">
        <w:br/>
        <w:t>инфраструктуры, а также о выполнении условий предоставления такой</w:t>
      </w:r>
      <w:r w:rsidRPr="00236336">
        <w:br/>
        <w:t>финансовой поддержки;</w:t>
      </w:r>
    </w:p>
    <w:p w14:paraId="48977DF3" w14:textId="77777777" w:rsidR="004F2030" w:rsidRPr="00236336" w:rsidRDefault="004F2030" w:rsidP="004F2030">
      <w:pPr>
        <w:pStyle w:val="12"/>
        <w:numPr>
          <w:ilvl w:val="0"/>
          <w:numId w:val="32"/>
        </w:numPr>
        <w:ind w:left="0" w:firstLine="709"/>
        <w:jc w:val="both"/>
      </w:pPr>
      <w:r w:rsidRPr="00236336">
        <w:t>о нормативных правовых актах органов государственной власти и</w:t>
      </w:r>
      <w:r w:rsidRPr="00236336">
        <w:br/>
        <w:t>органов местного самоуправления в сфере жилищно-коммунального</w:t>
      </w:r>
      <w:r w:rsidRPr="00236336">
        <w:br/>
        <w:t>хозяйства с указанием их реквизитов, а также муниципальные программы</w:t>
      </w:r>
      <w:r w:rsidRPr="00236336">
        <w:br/>
        <w:t>в сфере жилищно-коммунального хозяйства;</w:t>
      </w:r>
    </w:p>
    <w:p w14:paraId="76C7C038" w14:textId="77777777" w:rsidR="004F2030" w:rsidRDefault="004F2030" w:rsidP="004F2030">
      <w:pPr>
        <w:pStyle w:val="12"/>
        <w:numPr>
          <w:ilvl w:val="0"/>
          <w:numId w:val="32"/>
        </w:numPr>
        <w:ind w:left="0" w:firstLine="709"/>
        <w:jc w:val="both"/>
      </w:pPr>
      <w:r w:rsidRPr="00236336">
        <w:t>о жилищном фонде, стоимости и перечне услуг по управлению общим</w:t>
      </w:r>
      <w:r>
        <w:t xml:space="preserve"> </w:t>
      </w:r>
      <w:r w:rsidRPr="00236336">
        <w:t>имуществом в многоквартирных домах, работах по содержанию и ремонту</w:t>
      </w:r>
      <w:r>
        <w:t xml:space="preserve"> </w:t>
      </w:r>
      <w:r w:rsidRPr="00236336">
        <w:t>общего имущества в многоквартирных домах, предоставлении</w:t>
      </w:r>
      <w:r w:rsidRPr="00236336">
        <w:br/>
        <w:t>коммунальных услуг и поставках ресурсов, необходимых для</w:t>
      </w:r>
      <w:r w:rsidRPr="00236336">
        <w:br/>
        <w:t>предоставления коммунальных услуг, размере платы за жилое помещение</w:t>
      </w:r>
      <w:r w:rsidRPr="00236336">
        <w:br/>
        <w:t>и коммунальные услуги, задолженности по указанной плате, об объектах</w:t>
      </w:r>
      <w:r w:rsidRPr="00236336">
        <w:br/>
        <w:t>коммунальной и инженерной инфраструктур, а также иной информации,</w:t>
      </w:r>
      <w:r w:rsidRPr="00236336">
        <w:br/>
        <w:t>связанной с жилищно-коммунальным хозяйством и др.</w:t>
      </w:r>
    </w:p>
    <w:p w14:paraId="68262897" w14:textId="77777777" w:rsidR="004F2030" w:rsidRPr="00744B98" w:rsidRDefault="004F2030" w:rsidP="004F2030">
      <w:pPr>
        <w:pStyle w:val="a3"/>
        <w:widowControl w:val="0"/>
        <w:numPr>
          <w:ilvl w:val="0"/>
          <w:numId w:val="30"/>
        </w:numPr>
        <w:spacing w:before="200" w:after="20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4488A">
        <w:rPr>
          <w:rFonts w:ascii="Times New Roman" w:hAnsi="Times New Roman"/>
          <w:b/>
          <w:bCs/>
          <w:i/>
          <w:iCs/>
          <w:sz w:val="28"/>
          <w:szCs w:val="28"/>
        </w:rPr>
        <w:t>Информационный портал bus.gov.ru</w:t>
      </w:r>
      <w:r w:rsidRPr="00744B98">
        <w:rPr>
          <w:rFonts w:ascii="Times New Roman" w:hAnsi="Times New Roman"/>
          <w:sz w:val="28"/>
          <w:szCs w:val="28"/>
        </w:rPr>
        <w:t xml:space="preserve"> – предоставление открытой информации о государственных и муниципальных учреждениях, включая их д</w:t>
      </w:r>
      <w:r>
        <w:rPr>
          <w:rFonts w:ascii="Times New Roman" w:hAnsi="Times New Roman"/>
          <w:sz w:val="28"/>
          <w:szCs w:val="28"/>
        </w:rPr>
        <w:t xml:space="preserve">еятельность, услуги и имущество, </w:t>
      </w:r>
      <w:r w:rsidRPr="00655063">
        <w:rPr>
          <w:rFonts w:ascii="Times New Roman" w:hAnsi="Times New Roman"/>
          <w:sz w:val="28"/>
          <w:szCs w:val="28"/>
        </w:rPr>
        <w:t>с использованием которого осуществляется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1AF019A0" w14:textId="77777777" w:rsidR="004F2030" w:rsidRDefault="004F2030" w:rsidP="004F2030">
      <w:pPr>
        <w:pStyle w:val="12"/>
        <w:numPr>
          <w:ilvl w:val="0"/>
          <w:numId w:val="37"/>
        </w:numPr>
        <w:ind w:left="0" w:firstLine="709"/>
        <w:jc w:val="both"/>
      </w:pPr>
      <w:r w:rsidRPr="00236336">
        <w:t>получение информации об учреждениях по видам и типам</w:t>
      </w:r>
      <w:r w:rsidRPr="00236336">
        <w:br/>
        <w:t>учреждений, видам деятельности учреждений, о подведомственных сетях</w:t>
      </w:r>
      <w:r>
        <w:t xml:space="preserve"> </w:t>
      </w:r>
      <w:r w:rsidRPr="00236336">
        <w:t>учредителей, а также сведений по показателям деятельности учреждений</w:t>
      </w:r>
      <w:r>
        <w:t xml:space="preserve"> </w:t>
      </w:r>
      <w:r w:rsidRPr="00236336">
        <w:t>и отчетов об эффективности их деятельности (рейтинг);</w:t>
      </w:r>
    </w:p>
    <w:p w14:paraId="0813D0C4" w14:textId="77777777" w:rsidR="004F2030" w:rsidRDefault="004F2030" w:rsidP="004F2030">
      <w:pPr>
        <w:pStyle w:val="12"/>
        <w:numPr>
          <w:ilvl w:val="0"/>
          <w:numId w:val="37"/>
        </w:numPr>
        <w:ind w:left="0" w:firstLine="709"/>
        <w:jc w:val="both"/>
      </w:pPr>
      <w:r w:rsidRPr="00BA5EFC">
        <w:t>получение сведений о перечнях</w:t>
      </w:r>
      <w:r>
        <w:t xml:space="preserve"> и к</w:t>
      </w:r>
      <w:r w:rsidRPr="00BA5EFC">
        <w:t>лассификаторах</w:t>
      </w:r>
      <w:r>
        <w:t xml:space="preserve"> </w:t>
      </w:r>
      <w:r w:rsidRPr="00BA5EFC">
        <w:t>государственных и муниципальных услуг и работ</w:t>
      </w:r>
      <w:r>
        <w:t>.</w:t>
      </w:r>
    </w:p>
    <w:p w14:paraId="7B3CA72C" w14:textId="77777777" w:rsidR="004F2030" w:rsidRPr="00740982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B7584">
        <w:rPr>
          <w:rFonts w:ascii="Times New Roman" w:hAnsi="Times New Roman"/>
          <w:b/>
          <w:bCs/>
          <w:i/>
          <w:iCs/>
          <w:sz w:val="28"/>
          <w:szCs w:val="28"/>
        </w:rPr>
        <w:t>Справочно-правовая система «Консультант плюс»</w:t>
      </w:r>
      <w:r w:rsidRPr="00114DDF">
        <w:rPr>
          <w:rFonts w:ascii="Times New Roman" w:hAnsi="Times New Roman"/>
          <w:sz w:val="28"/>
          <w:szCs w:val="28"/>
        </w:rPr>
        <w:t xml:space="preserve"> –информирование в сфере законодательной базы РФ</w:t>
      </w:r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 w:rsidRPr="000843C3">
        <w:rPr>
          <w:rFonts w:ascii="Times New Roman" w:eastAsia="Times New Roman" w:hAnsi="Times New Roman"/>
          <w:kern w:val="2"/>
          <w:sz w:val="28"/>
          <w:szCs w:val="28"/>
        </w:rPr>
        <w:t xml:space="preserve">с использованием которой осуществляется </w:t>
      </w:r>
      <w:r w:rsidRPr="00740982">
        <w:rPr>
          <w:rFonts w:ascii="Times New Roman" w:hAnsi="Times New Roman"/>
          <w:sz w:val="28"/>
          <w:szCs w:val="28"/>
        </w:rPr>
        <w:t>доступ к базам данных правовых актов для юридического сопровождения контрольных и экспертно-аналитических мероприятий.</w:t>
      </w:r>
    </w:p>
    <w:p w14:paraId="60E6371F" w14:textId="77777777" w:rsidR="004F2030" w:rsidRPr="00A43E23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B7584">
        <w:rPr>
          <w:rFonts w:ascii="Times New Roman" w:hAnsi="Times New Roman"/>
          <w:b/>
          <w:bCs/>
          <w:i/>
          <w:iCs/>
          <w:sz w:val="28"/>
          <w:szCs w:val="28"/>
        </w:rPr>
        <w:t>Единая межведомственная система электронного документооборота Республики Дагестан (ЕСЭД РД)</w:t>
      </w:r>
      <w:r w:rsidRPr="00A43E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для </w:t>
      </w:r>
      <w:r w:rsidRPr="00A43E23">
        <w:rPr>
          <w:rFonts w:ascii="Times New Roman" w:hAnsi="Times New Roman"/>
          <w:sz w:val="28"/>
          <w:szCs w:val="28"/>
        </w:rPr>
        <w:t>автоматизаци</w:t>
      </w:r>
      <w:r>
        <w:rPr>
          <w:rFonts w:ascii="Times New Roman" w:hAnsi="Times New Roman"/>
          <w:sz w:val="28"/>
          <w:szCs w:val="28"/>
        </w:rPr>
        <w:t>и</w:t>
      </w:r>
      <w:r w:rsidRPr="00A43E23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3E23">
        <w:rPr>
          <w:rFonts w:ascii="Times New Roman" w:hAnsi="Times New Roman"/>
          <w:sz w:val="28"/>
          <w:szCs w:val="28"/>
        </w:rPr>
        <w:t>повышение эффективности процессов документооборота в государственных и муниципальных органах, а также подведомственных учреждениях республики,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3E23">
        <w:rPr>
          <w:rFonts w:ascii="Times New Roman" w:hAnsi="Times New Roman"/>
          <w:sz w:val="28"/>
          <w:szCs w:val="28"/>
        </w:rPr>
        <w:t>использованием которой осуществляется:</w:t>
      </w:r>
    </w:p>
    <w:p w14:paraId="7ADD8F14" w14:textId="77777777" w:rsidR="004F2030" w:rsidRPr="00550B4C" w:rsidRDefault="004F2030" w:rsidP="004F2030">
      <w:pPr>
        <w:pStyle w:val="a3"/>
        <w:widowControl w:val="0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50B4C">
        <w:rPr>
          <w:rFonts w:ascii="Times New Roman" w:hAnsi="Times New Roman"/>
          <w:sz w:val="28"/>
          <w:szCs w:val="28"/>
        </w:rPr>
        <w:t>регистрация документов: учет всей входящей, исходящей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0B4C">
        <w:rPr>
          <w:rFonts w:ascii="Times New Roman" w:hAnsi="Times New Roman"/>
          <w:sz w:val="28"/>
          <w:szCs w:val="28"/>
        </w:rPr>
        <w:t>внутренней корреспонденции,</w:t>
      </w:r>
    </w:p>
    <w:p w14:paraId="20C6E4E8" w14:textId="77777777" w:rsidR="004F2030" w:rsidRPr="00A43E23" w:rsidRDefault="004F2030" w:rsidP="004F2030">
      <w:pPr>
        <w:pStyle w:val="a3"/>
        <w:widowControl w:val="0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E23">
        <w:rPr>
          <w:rFonts w:ascii="Times New Roman" w:hAnsi="Times New Roman"/>
          <w:sz w:val="28"/>
          <w:szCs w:val="28"/>
        </w:rPr>
        <w:t>контроль исполнения: отслеживание сроков и статуса выполнения поручений Главы Республики и руководителей министерств и ведомств;</w:t>
      </w:r>
    </w:p>
    <w:p w14:paraId="09486ED4" w14:textId="77777777" w:rsidR="004F2030" w:rsidRPr="00A43E23" w:rsidRDefault="004F2030" w:rsidP="004F2030">
      <w:pPr>
        <w:pStyle w:val="a3"/>
        <w:widowControl w:val="0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E23">
        <w:rPr>
          <w:rFonts w:ascii="Times New Roman" w:hAnsi="Times New Roman"/>
          <w:sz w:val="28"/>
          <w:szCs w:val="28"/>
        </w:rPr>
        <w:t>межведомственное взаимодействие (МЭДО): быстрый защищенный обмен документами между региональными органами власти и федеральными структурами;</w:t>
      </w:r>
    </w:p>
    <w:p w14:paraId="3AD066A0" w14:textId="77777777" w:rsidR="004F2030" w:rsidRPr="003C7641" w:rsidRDefault="004F2030" w:rsidP="004F2030">
      <w:pPr>
        <w:pStyle w:val="a3"/>
        <w:widowControl w:val="0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7641">
        <w:rPr>
          <w:rFonts w:ascii="Times New Roman" w:hAnsi="Times New Roman"/>
          <w:sz w:val="28"/>
          <w:szCs w:val="28"/>
        </w:rPr>
        <w:t>согласование и подписание: электронное визирование проектов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641">
        <w:rPr>
          <w:rFonts w:ascii="Times New Roman" w:hAnsi="Times New Roman"/>
          <w:sz w:val="28"/>
          <w:szCs w:val="28"/>
        </w:rPr>
        <w:t>нормативных актов и писем с использованием квалифицированной электронной подписи;</w:t>
      </w:r>
    </w:p>
    <w:p w14:paraId="67FDD706" w14:textId="77777777" w:rsidR="004F2030" w:rsidRPr="00A43E23" w:rsidRDefault="004F2030" w:rsidP="004F2030">
      <w:pPr>
        <w:pStyle w:val="a3"/>
        <w:widowControl w:val="0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3E23">
        <w:rPr>
          <w:rFonts w:ascii="Times New Roman" w:hAnsi="Times New Roman"/>
          <w:sz w:val="28"/>
          <w:szCs w:val="28"/>
        </w:rPr>
        <w:t>хранение и поиск: создание единого электронного архива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3E23">
        <w:rPr>
          <w:rFonts w:ascii="Times New Roman" w:hAnsi="Times New Roman"/>
          <w:sz w:val="28"/>
          <w:szCs w:val="28"/>
        </w:rPr>
        <w:t>документов для мгновенного доступа к нужной информации.</w:t>
      </w:r>
    </w:p>
    <w:p w14:paraId="102EE54A" w14:textId="77777777" w:rsidR="004F2030" w:rsidRDefault="004F2030" w:rsidP="004F2030">
      <w:pPr>
        <w:pStyle w:val="12"/>
        <w:numPr>
          <w:ilvl w:val="0"/>
          <w:numId w:val="30"/>
        </w:numPr>
        <w:spacing w:before="200"/>
        <w:ind w:left="0" w:firstLine="709"/>
        <w:jc w:val="both"/>
      </w:pPr>
      <w:r w:rsidRPr="00236336">
        <w:rPr>
          <w:i/>
          <w:iCs/>
        </w:rPr>
        <w:t>Для автоматизации бухгалтерского и налогового учета, а также</w:t>
      </w:r>
      <w:r w:rsidRPr="00236336">
        <w:rPr>
          <w:i/>
          <w:iCs/>
        </w:rPr>
        <w:br/>
        <w:t>кадрового учета</w:t>
      </w:r>
      <w:r w:rsidRPr="00236336">
        <w:t xml:space="preserve"> в Счетной палате применяются:</w:t>
      </w:r>
    </w:p>
    <w:p w14:paraId="721EEEC5" w14:textId="77777777" w:rsidR="004F2030" w:rsidRPr="00EA50EB" w:rsidRDefault="004F2030" w:rsidP="004F2030">
      <w:pPr>
        <w:pStyle w:val="12"/>
        <w:numPr>
          <w:ilvl w:val="1"/>
          <w:numId w:val="40"/>
        </w:numPr>
        <w:ind w:left="0" w:firstLine="709"/>
        <w:jc w:val="both"/>
      </w:pPr>
      <w:r w:rsidRPr="00E4306F">
        <w:rPr>
          <w:b/>
          <w:bCs/>
          <w:i/>
          <w:iCs/>
        </w:rPr>
        <w:t>«1С: Бухгалтерия»</w:t>
      </w:r>
      <w:r w:rsidRPr="007736D7">
        <w:rPr>
          <w:i/>
          <w:iCs/>
        </w:rPr>
        <w:t xml:space="preserve"> </w:t>
      </w:r>
      <w:r w:rsidRPr="00EA50EB">
        <w:t>– специализированное программное обеспечение для автоматизации бухгалтерского и налогового учета в организациях государственного сектора, основными задачами и функция</w:t>
      </w:r>
      <w:r>
        <w:t>ми</w:t>
      </w:r>
      <w:r w:rsidRPr="00EA50EB">
        <w:t xml:space="preserve"> котор</w:t>
      </w:r>
      <w:r>
        <w:t>ой</w:t>
      </w:r>
      <w:r w:rsidRPr="00EA50EB">
        <w:t xml:space="preserve"> являются: </w:t>
      </w:r>
    </w:p>
    <w:p w14:paraId="27BADFD3" w14:textId="77777777" w:rsidR="004F2030" w:rsidRPr="00EA50EB" w:rsidRDefault="004F2030" w:rsidP="004F2030">
      <w:pPr>
        <w:pStyle w:val="12"/>
        <w:numPr>
          <w:ilvl w:val="2"/>
          <w:numId w:val="39"/>
        </w:numPr>
        <w:ind w:left="0" w:firstLine="709"/>
        <w:jc w:val="both"/>
      </w:pPr>
      <w:r w:rsidRPr="00EA50EB">
        <w:t>ведение учета по разным типам учреждений: поддерживает работу казенных, бюджетных и автономных учреждений;</w:t>
      </w:r>
    </w:p>
    <w:p w14:paraId="472956A0" w14:textId="77777777" w:rsidR="004F2030" w:rsidRPr="00EA50EB" w:rsidRDefault="004F2030" w:rsidP="004F2030">
      <w:pPr>
        <w:pStyle w:val="12"/>
        <w:numPr>
          <w:ilvl w:val="2"/>
          <w:numId w:val="39"/>
        </w:numPr>
        <w:ind w:left="0" w:firstLine="709"/>
        <w:jc w:val="both"/>
      </w:pPr>
      <w:r w:rsidRPr="00EA50EB">
        <w:t>использование бюджетных планов счетов: в программу включены все актуальные Единые планы счетов, утвержденные Минфином России;</w:t>
      </w:r>
    </w:p>
    <w:p w14:paraId="17ED2214" w14:textId="77777777" w:rsidR="004F2030" w:rsidRPr="00EA50EB" w:rsidRDefault="004F2030" w:rsidP="004F2030">
      <w:pPr>
        <w:pStyle w:val="12"/>
        <w:numPr>
          <w:ilvl w:val="2"/>
          <w:numId w:val="39"/>
        </w:numPr>
        <w:ind w:left="0" w:firstLine="709"/>
        <w:jc w:val="both"/>
      </w:pPr>
      <w:r w:rsidRPr="00EA50EB">
        <w:t>формирование регламентированной отчетности: автоматическое создание балансов, справок по расчетам и других специфических бюджетных форм;</w:t>
      </w:r>
    </w:p>
    <w:p w14:paraId="7F410698" w14:textId="77777777" w:rsidR="004F2030" w:rsidRPr="00EA50EB" w:rsidRDefault="004F2030" w:rsidP="004F2030">
      <w:pPr>
        <w:pStyle w:val="12"/>
        <w:numPr>
          <w:ilvl w:val="2"/>
          <w:numId w:val="39"/>
        </w:numPr>
        <w:ind w:left="0" w:firstLine="709"/>
        <w:jc w:val="both"/>
      </w:pPr>
      <w:r w:rsidRPr="00EA50EB">
        <w:t>контроль исполнения бюджета: учет в разрезе кодов источников</w:t>
      </w:r>
      <w:r>
        <w:t xml:space="preserve"> </w:t>
      </w:r>
      <w:r w:rsidRPr="00EA50EB">
        <w:t>финансового обеспечения (КФО), кодов бюджетных классификаций (КБК) и кодов операций сектора государственного управления (КОСГУ);</w:t>
      </w:r>
    </w:p>
    <w:p w14:paraId="7CA6F14C" w14:textId="77777777" w:rsidR="004F2030" w:rsidRPr="00EA50EB" w:rsidRDefault="004F2030" w:rsidP="004F2030">
      <w:pPr>
        <w:pStyle w:val="12"/>
        <w:numPr>
          <w:ilvl w:val="2"/>
          <w:numId w:val="39"/>
        </w:numPr>
        <w:ind w:left="0" w:firstLine="709"/>
        <w:jc w:val="both"/>
      </w:pPr>
      <w:r w:rsidRPr="00EA50EB">
        <w:t>учет нефинансовых активов: автоматизация учета основных средств, материальных запасов и нематериальных активов, характерных для госструктур;</w:t>
      </w:r>
    </w:p>
    <w:p w14:paraId="2B83E905" w14:textId="77777777" w:rsidR="004F2030" w:rsidRDefault="004F2030" w:rsidP="004F2030">
      <w:pPr>
        <w:pStyle w:val="12"/>
        <w:numPr>
          <w:ilvl w:val="2"/>
          <w:numId w:val="39"/>
        </w:numPr>
        <w:ind w:left="0" w:firstLine="709"/>
        <w:jc w:val="both"/>
      </w:pPr>
      <w:r w:rsidRPr="00EA50EB">
        <w:t>централизация учета: возможность ведения учета нескольких учреждений в одной базе, что актуально для централизованных бухгалтерий и филиальных сетей.</w:t>
      </w:r>
    </w:p>
    <w:p w14:paraId="7E8F3AC1" w14:textId="77777777" w:rsidR="004F2030" w:rsidRPr="00134007" w:rsidRDefault="004F2030" w:rsidP="004F2030">
      <w:pPr>
        <w:pStyle w:val="12"/>
        <w:numPr>
          <w:ilvl w:val="1"/>
          <w:numId w:val="40"/>
        </w:numPr>
        <w:ind w:left="0" w:firstLine="709"/>
        <w:jc w:val="both"/>
      </w:pPr>
      <w:r w:rsidRPr="00134007">
        <w:rPr>
          <w:b/>
          <w:bCs/>
          <w:i/>
          <w:iCs/>
        </w:rPr>
        <w:t>«1С: Зарплата и кадры»</w:t>
      </w:r>
      <w:r w:rsidRPr="00134007">
        <w:t xml:space="preserve"> – автоматизированное место бухгалтера, основными задачами и функция</w:t>
      </w:r>
      <w:r>
        <w:t>ми</w:t>
      </w:r>
      <w:r w:rsidRPr="00134007">
        <w:t xml:space="preserve"> котор</w:t>
      </w:r>
      <w:r>
        <w:t>ой</w:t>
      </w:r>
      <w:r w:rsidRPr="00134007">
        <w:t xml:space="preserve"> являются:</w:t>
      </w:r>
    </w:p>
    <w:p w14:paraId="57CE0B6D" w14:textId="77777777" w:rsidR="004F2030" w:rsidRDefault="004F2030" w:rsidP="004F2030">
      <w:pPr>
        <w:pStyle w:val="12"/>
        <w:numPr>
          <w:ilvl w:val="0"/>
          <w:numId w:val="41"/>
        </w:numPr>
        <w:tabs>
          <w:tab w:val="left" w:pos="1124"/>
        </w:tabs>
        <w:ind w:left="0" w:firstLine="709"/>
        <w:jc w:val="both"/>
      </w:pPr>
      <w:r w:rsidRPr="00236336">
        <w:t>кадровый учет: ведение личных дел, учет стажа, аттестаций,</w:t>
      </w:r>
      <w:r w:rsidRPr="00594402">
        <w:t xml:space="preserve"> </w:t>
      </w:r>
      <w:r w:rsidRPr="00236336">
        <w:t>воинского учета и движения персонала (прием, переводы, увольнения);</w:t>
      </w:r>
    </w:p>
    <w:p w14:paraId="1699449E" w14:textId="77777777" w:rsidR="004F2030" w:rsidRDefault="004F2030" w:rsidP="004F2030">
      <w:pPr>
        <w:pStyle w:val="12"/>
        <w:numPr>
          <w:ilvl w:val="0"/>
          <w:numId w:val="41"/>
        </w:numPr>
        <w:tabs>
          <w:tab w:val="left" w:pos="1124"/>
        </w:tabs>
        <w:ind w:left="0" w:firstLine="709"/>
        <w:jc w:val="both"/>
      </w:pPr>
      <w:r w:rsidRPr="00236336">
        <w:t>расчет заработной платы и выплат: автоматизация начисления</w:t>
      </w:r>
      <w:r w:rsidRPr="00236336">
        <w:br/>
        <w:t>зарплаты, налогов и взносов, а также специфических для госсектора</w:t>
      </w:r>
      <w:r w:rsidRPr="00236336">
        <w:br/>
        <w:t>выплат (денежное содержание, надбавки за выслугу лет, классные чины и</w:t>
      </w:r>
      <w:r w:rsidRPr="00594402">
        <w:t xml:space="preserve"> </w:t>
      </w:r>
      <w:r w:rsidRPr="00236336">
        <w:t>т.д.);</w:t>
      </w:r>
    </w:p>
    <w:p w14:paraId="10EA2A15" w14:textId="77777777" w:rsidR="004F2030" w:rsidRDefault="004F2030" w:rsidP="004F2030">
      <w:pPr>
        <w:pStyle w:val="12"/>
        <w:numPr>
          <w:ilvl w:val="0"/>
          <w:numId w:val="41"/>
        </w:numPr>
        <w:tabs>
          <w:tab w:val="left" w:pos="1124"/>
        </w:tabs>
        <w:ind w:left="0" w:firstLine="709"/>
        <w:jc w:val="both"/>
      </w:pPr>
      <w:r w:rsidRPr="00236336">
        <w:t>регламентированная отчетность: автоматическое формирование и</w:t>
      </w:r>
      <w:r w:rsidRPr="00236336">
        <w:br/>
        <w:t>отправка отчетов в государственные органы (СФР, налоговую службу,</w:t>
      </w:r>
      <w:r w:rsidRPr="00236336">
        <w:br/>
        <w:t>Росстат) в соответствии с актуальными требованиями закона;</w:t>
      </w:r>
    </w:p>
    <w:p w14:paraId="025D2274" w14:textId="77777777" w:rsidR="004F2030" w:rsidRPr="00236336" w:rsidRDefault="004F2030" w:rsidP="004F2030">
      <w:pPr>
        <w:pStyle w:val="12"/>
        <w:numPr>
          <w:ilvl w:val="0"/>
          <w:numId w:val="41"/>
        </w:numPr>
        <w:tabs>
          <w:tab w:val="left" w:pos="1124"/>
        </w:tabs>
        <w:ind w:left="0" w:firstLine="709"/>
        <w:jc w:val="both"/>
      </w:pPr>
      <w:r w:rsidRPr="00236336">
        <w:t>планирование и штатное расписание: работа со штатным</w:t>
      </w:r>
      <w:r w:rsidRPr="00236336">
        <w:br/>
        <w:t>расписанием, включая расчет тарифных ставок и контроль за фондом</w:t>
      </w:r>
      <w:r w:rsidRPr="00236336">
        <w:br/>
        <w:t>оплаты труда;</w:t>
      </w:r>
    </w:p>
    <w:p w14:paraId="49FF5FCE" w14:textId="77777777" w:rsidR="004F2030" w:rsidRDefault="004F2030" w:rsidP="004F2030">
      <w:pPr>
        <w:pStyle w:val="12"/>
        <w:numPr>
          <w:ilvl w:val="0"/>
          <w:numId w:val="41"/>
        </w:numPr>
        <w:tabs>
          <w:tab w:val="left" w:pos="1124"/>
        </w:tabs>
        <w:ind w:left="0" w:firstLine="709"/>
        <w:jc w:val="both"/>
      </w:pPr>
      <w:r w:rsidRPr="00236336">
        <w:t>учет рабочего времени: автоматизация табелей, расчет отпусков,</w:t>
      </w:r>
      <w:r w:rsidRPr="00236336">
        <w:br/>
        <w:t>больничных и командировок;</w:t>
      </w:r>
    </w:p>
    <w:p w14:paraId="650B4D5C" w14:textId="77777777" w:rsidR="004F2030" w:rsidRPr="00236336" w:rsidRDefault="004F2030" w:rsidP="004F2030">
      <w:pPr>
        <w:pStyle w:val="12"/>
        <w:numPr>
          <w:ilvl w:val="0"/>
          <w:numId w:val="30"/>
        </w:numPr>
        <w:spacing w:before="200"/>
        <w:ind w:left="0" w:firstLine="709"/>
        <w:jc w:val="both"/>
      </w:pPr>
      <w:r w:rsidRPr="00295CBE">
        <w:rPr>
          <w:b/>
          <w:bCs/>
          <w:i/>
          <w:iCs/>
        </w:rPr>
        <w:t>Портал государственной гражданской службы gossluzhba.gov.ru</w:t>
      </w:r>
      <w:r>
        <w:t xml:space="preserve"> для </w:t>
      </w:r>
      <w:r w:rsidRPr="000159BA">
        <w:t>предоставлени</w:t>
      </w:r>
      <w:r>
        <w:t xml:space="preserve">я </w:t>
      </w:r>
      <w:r w:rsidRPr="000159BA">
        <w:t>актуальной информации о госслужбе, формировани</w:t>
      </w:r>
      <w:r>
        <w:t>я</w:t>
      </w:r>
      <w:r w:rsidRPr="000159BA">
        <w:t xml:space="preserve"> единой базы вакансий и упрощения процесса трудоустройства для граждан</w:t>
      </w:r>
      <w:r>
        <w:t xml:space="preserve">, </w:t>
      </w:r>
      <w:r w:rsidRPr="00236336">
        <w:t>с использованием которого осуществляется:</w:t>
      </w:r>
    </w:p>
    <w:p w14:paraId="7DA3A600" w14:textId="77777777" w:rsidR="004F2030" w:rsidRPr="00236336" w:rsidRDefault="004F2030" w:rsidP="004F2030">
      <w:pPr>
        <w:pStyle w:val="12"/>
        <w:numPr>
          <w:ilvl w:val="1"/>
          <w:numId w:val="33"/>
        </w:numPr>
        <w:ind w:left="0" w:firstLine="709"/>
        <w:jc w:val="both"/>
      </w:pPr>
      <w:r w:rsidRPr="00236336">
        <w:t>доступ к базе знаний (на портале размещена справочная информация</w:t>
      </w:r>
      <w:r w:rsidRPr="004557CA">
        <w:t xml:space="preserve"> </w:t>
      </w:r>
      <w:r w:rsidRPr="00236336">
        <w:t>о порядке поступления на службу, требованиях к кандидатам, правах</w:t>
      </w:r>
      <w:r w:rsidRPr="004557CA">
        <w:t xml:space="preserve"> </w:t>
      </w:r>
      <w:r w:rsidRPr="00236336">
        <w:t>и</w:t>
      </w:r>
      <w:r w:rsidRPr="004557CA">
        <w:t xml:space="preserve"> </w:t>
      </w:r>
      <w:r w:rsidRPr="00236336">
        <w:t>обязанностях госслужащих, а также о законодательстве в сфере</w:t>
      </w:r>
      <w:r w:rsidRPr="00236336">
        <w:br/>
        <w:t>государственной гражданской службы);</w:t>
      </w:r>
    </w:p>
    <w:p w14:paraId="0A243734" w14:textId="77777777" w:rsidR="004F2030" w:rsidRPr="00236336" w:rsidRDefault="004F2030" w:rsidP="004F2030">
      <w:pPr>
        <w:pStyle w:val="12"/>
        <w:numPr>
          <w:ilvl w:val="1"/>
          <w:numId w:val="33"/>
        </w:numPr>
        <w:ind w:left="0" w:firstLine="709"/>
        <w:jc w:val="both"/>
      </w:pPr>
      <w:r w:rsidRPr="00236336">
        <w:t>использование программного обеспечения: портал предоставляет</w:t>
      </w:r>
      <w:r w:rsidRPr="00236336">
        <w:br/>
        <w:t xml:space="preserve">специальные инструменты, </w:t>
      </w:r>
      <w:proofErr w:type="gramStart"/>
      <w:r w:rsidRPr="00236336">
        <w:t>например,</w:t>
      </w:r>
      <w:proofErr w:type="gramEnd"/>
      <w:r w:rsidRPr="00236336">
        <w:t xml:space="preserve"> ПО «Анкета ГС» для</w:t>
      </w:r>
      <w:r w:rsidRPr="00236336">
        <w:br/>
        <w:t>автоматизированного заполнения анкет кандидатов;</w:t>
      </w:r>
    </w:p>
    <w:p w14:paraId="2A667A44" w14:textId="77777777" w:rsidR="004F2030" w:rsidRPr="00236336" w:rsidRDefault="004F2030" w:rsidP="004F2030">
      <w:pPr>
        <w:pStyle w:val="12"/>
        <w:numPr>
          <w:ilvl w:val="1"/>
          <w:numId w:val="33"/>
        </w:numPr>
        <w:ind w:left="0" w:firstLine="709"/>
        <w:jc w:val="both"/>
      </w:pPr>
      <w:r w:rsidRPr="00236336">
        <w:t>размещение информации об имеющихся вакансиях;</w:t>
      </w:r>
    </w:p>
    <w:p w14:paraId="386D5B45" w14:textId="77777777" w:rsidR="004F2030" w:rsidRPr="00236336" w:rsidRDefault="004F2030" w:rsidP="004F2030">
      <w:pPr>
        <w:pStyle w:val="12"/>
        <w:numPr>
          <w:ilvl w:val="1"/>
          <w:numId w:val="33"/>
        </w:numPr>
        <w:ind w:left="0" w:firstLine="709"/>
        <w:jc w:val="both"/>
      </w:pPr>
      <w:r w:rsidRPr="00236336">
        <w:t>ведение личных дел государственных гражданских служащих в</w:t>
      </w:r>
      <w:r w:rsidRPr="00236336">
        <w:br/>
        <w:t>электронном виде;</w:t>
      </w:r>
    </w:p>
    <w:p w14:paraId="5653345E" w14:textId="77777777" w:rsidR="004F2030" w:rsidRPr="00236336" w:rsidRDefault="004F2030" w:rsidP="004F2030">
      <w:pPr>
        <w:pStyle w:val="12"/>
        <w:numPr>
          <w:ilvl w:val="1"/>
          <w:numId w:val="33"/>
        </w:numPr>
        <w:ind w:left="0" w:firstLine="709"/>
        <w:jc w:val="both"/>
      </w:pPr>
      <w:r w:rsidRPr="00236336">
        <w:t>прохождение тестирования и самостоятельного обучения:</w:t>
      </w:r>
      <w:r w:rsidRPr="00236336">
        <w:br/>
        <w:t>соискатели могут пройти тесты для самопроверки, чтобы оценить свою</w:t>
      </w:r>
      <w:r w:rsidRPr="00236336">
        <w:br/>
        <w:t>готовность к прохождению государственной гражданской службы, а</w:t>
      </w:r>
      <w:r w:rsidRPr="00236336">
        <w:br/>
        <w:t>действующие сотрудники — пройти образовательные курсы.</w:t>
      </w:r>
    </w:p>
    <w:p w14:paraId="510CCCDE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95CBE">
        <w:rPr>
          <w:rFonts w:ascii="Times New Roman" w:hAnsi="Times New Roman"/>
          <w:b/>
          <w:bCs/>
          <w:i/>
          <w:iCs/>
          <w:sz w:val="28"/>
          <w:szCs w:val="28"/>
        </w:rPr>
        <w:t>Реестр государственных гражданских служащих Республики Дагестан и сведений о составе муниципальных служащих в Республике Дагестан ГИС «Реестр»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227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652272">
        <w:rPr>
          <w:rFonts w:ascii="Times New Roman" w:hAnsi="Times New Roman"/>
          <w:sz w:val="28"/>
          <w:szCs w:val="28"/>
        </w:rPr>
        <w:t>нформационная система, предназначенная для ведения единого перечня сведений о государственных гражданских служащих республики, используемая для автоматизации процессов, связанных с кадрами на государственной службе, обеспечивая сводную информацию о сотрудниках и их составе</w:t>
      </w:r>
      <w:r>
        <w:rPr>
          <w:rFonts w:ascii="Times New Roman" w:hAnsi="Times New Roman"/>
          <w:sz w:val="28"/>
          <w:szCs w:val="28"/>
        </w:rPr>
        <w:t>.</w:t>
      </w:r>
    </w:p>
    <w:p w14:paraId="731C4EDD" w14:textId="77777777" w:rsidR="004F2030" w:rsidRPr="00236336" w:rsidRDefault="004F2030" w:rsidP="004F2030">
      <w:pPr>
        <w:pStyle w:val="12"/>
        <w:numPr>
          <w:ilvl w:val="0"/>
          <w:numId w:val="30"/>
        </w:numPr>
        <w:spacing w:before="200"/>
        <w:ind w:left="0" w:firstLine="709"/>
        <w:jc w:val="both"/>
      </w:pPr>
      <w:r w:rsidRPr="00236336">
        <w:rPr>
          <w:i/>
          <w:iCs/>
        </w:rPr>
        <w:t>Для освещения деятельности Счетной палаты</w:t>
      </w:r>
      <w:r>
        <w:rPr>
          <w:i/>
          <w:iCs/>
        </w:rPr>
        <w:t xml:space="preserve"> </w:t>
      </w:r>
      <w:r w:rsidRPr="00236336">
        <w:t xml:space="preserve">применяется </w:t>
      </w:r>
      <w:r>
        <w:rPr>
          <w:b/>
          <w:bCs/>
        </w:rPr>
        <w:t>о</w:t>
      </w:r>
      <w:r w:rsidRPr="00341A74">
        <w:rPr>
          <w:b/>
          <w:bCs/>
        </w:rPr>
        <w:t xml:space="preserve">фициальный сайт Счетной палаты </w:t>
      </w:r>
      <w:proofErr w:type="spellStart"/>
      <w:r w:rsidRPr="00341A74">
        <w:rPr>
          <w:b/>
          <w:bCs/>
          <w:i/>
          <w:iCs/>
          <w:lang w:val="en-US"/>
        </w:rPr>
        <w:t>spdag</w:t>
      </w:r>
      <w:proofErr w:type="spellEnd"/>
      <w:r w:rsidRPr="00341A74">
        <w:rPr>
          <w:b/>
          <w:bCs/>
          <w:i/>
          <w:iCs/>
        </w:rPr>
        <w:t>.</w:t>
      </w:r>
      <w:proofErr w:type="spellStart"/>
      <w:r w:rsidRPr="00341A74">
        <w:rPr>
          <w:b/>
          <w:bCs/>
          <w:i/>
          <w:iCs/>
          <w:lang w:val="en-US"/>
        </w:rPr>
        <w:t>ru</w:t>
      </w:r>
      <w:proofErr w:type="spellEnd"/>
      <w:r w:rsidRPr="00341A74">
        <w:rPr>
          <w:b/>
          <w:bCs/>
        </w:rPr>
        <w:t>,</w:t>
      </w:r>
      <w:r w:rsidRPr="00236336">
        <w:t xml:space="preserve"> на котором размещаются утвержденные результаты</w:t>
      </w:r>
      <w:r w:rsidRPr="002A7385">
        <w:t xml:space="preserve"> </w:t>
      </w:r>
      <w:r w:rsidRPr="00236336">
        <w:t>контрольных</w:t>
      </w:r>
      <w:r w:rsidRPr="002A7385">
        <w:t xml:space="preserve"> </w:t>
      </w:r>
      <w:r w:rsidRPr="00236336">
        <w:t>и экспертно-аналитических мероприятий, а также документы,</w:t>
      </w:r>
      <w:r w:rsidRPr="002A7385">
        <w:t xml:space="preserve"> </w:t>
      </w:r>
      <w:r w:rsidRPr="00236336">
        <w:t>разрабатываемые Счетной палатой в рамках выполнения возложенных</w:t>
      </w:r>
      <w:r w:rsidRPr="002A7385">
        <w:t xml:space="preserve"> </w:t>
      </w:r>
      <w:r w:rsidRPr="00236336">
        <w:t>на</w:t>
      </w:r>
      <w:r w:rsidRPr="002A7385">
        <w:t xml:space="preserve"> </w:t>
      </w:r>
      <w:r w:rsidRPr="00236336">
        <w:t>нее задач, за исключением материалов, содержащих сведения,</w:t>
      </w:r>
      <w:r>
        <w:t xml:space="preserve"> </w:t>
      </w:r>
      <w:r w:rsidRPr="00236336">
        <w:t>составляющие государственную или иную охраняемую законом тайну.</w:t>
      </w:r>
    </w:p>
    <w:p w14:paraId="200A7BE8" w14:textId="77777777" w:rsidR="004F2030" w:rsidRDefault="004F2030" w:rsidP="004F2030">
      <w:pPr>
        <w:pStyle w:val="12"/>
        <w:numPr>
          <w:ilvl w:val="0"/>
          <w:numId w:val="30"/>
        </w:numPr>
        <w:spacing w:before="200" w:after="200"/>
        <w:ind w:left="0" w:firstLine="709"/>
        <w:jc w:val="both"/>
      </w:pPr>
      <w:r w:rsidRPr="000C4136">
        <w:t>Для осуществления взаимодействия Счетной палаты Российской</w:t>
      </w:r>
      <w:r w:rsidRPr="000C4136">
        <w:br/>
        <w:t>Федерации с контрольно-счётными органами, а также непосредственно</w:t>
      </w:r>
      <w:r w:rsidRPr="000C4136">
        <w:br/>
        <w:t>между контрольно-счетными органами используется</w:t>
      </w:r>
      <w:r w:rsidRPr="00236336">
        <w:t xml:space="preserve"> </w:t>
      </w:r>
      <w:r w:rsidRPr="00376198">
        <w:rPr>
          <w:b/>
          <w:bCs/>
        </w:rPr>
        <w:t>Портал Счетной</w:t>
      </w:r>
      <w:r w:rsidRPr="00376198">
        <w:rPr>
          <w:b/>
          <w:bCs/>
        </w:rPr>
        <w:br/>
        <w:t>палаты Российской Федерации и контрольно-счетных органов Российской</w:t>
      </w:r>
      <w:r>
        <w:rPr>
          <w:b/>
          <w:bCs/>
        </w:rPr>
        <w:t xml:space="preserve"> </w:t>
      </w:r>
      <w:r w:rsidRPr="00376198">
        <w:rPr>
          <w:b/>
          <w:bCs/>
        </w:rPr>
        <w:t>Федерации</w:t>
      </w:r>
      <w:r w:rsidRPr="00236336">
        <w:t>, который обеспечивает возможность проведения</w:t>
      </w:r>
      <w:r w:rsidRPr="00236336">
        <w:br/>
        <w:t>видеоконференций, осуществления электронного документооборота,</w:t>
      </w:r>
      <w:r w:rsidRPr="00236336">
        <w:br/>
        <w:t>совместной работы с документами, формирования и использования</w:t>
      </w:r>
      <w:r w:rsidRPr="00236336">
        <w:br/>
        <w:t>электронной библиотеки, проведения обучения, хранения информации</w:t>
      </w:r>
      <w:r w:rsidRPr="00236336">
        <w:br/>
        <w:t>Счетной палаты Российской Федерации и контрольно-счетных органов и</w:t>
      </w:r>
      <w:r w:rsidRPr="00236336">
        <w:br/>
        <w:t>осуществления иных сервисов.</w:t>
      </w:r>
    </w:p>
    <w:p w14:paraId="4D40446E" w14:textId="77777777" w:rsidR="004F2030" w:rsidRPr="00A0530D" w:rsidRDefault="004F2030" w:rsidP="004F2030">
      <w:pPr>
        <w:pStyle w:val="a3"/>
        <w:widowControl w:val="0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1ABE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>повышения квалификации</w:t>
      </w:r>
      <w:r w:rsidRPr="00AA1ABE">
        <w:rPr>
          <w:rFonts w:ascii="Times New Roman" w:hAnsi="Times New Roman"/>
          <w:sz w:val="28"/>
          <w:szCs w:val="28"/>
        </w:rPr>
        <w:t xml:space="preserve"> работников Счетной палаты используется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3562AC">
        <w:rPr>
          <w:rFonts w:ascii="Times New Roman" w:hAnsi="Times New Roman"/>
          <w:b/>
          <w:bCs/>
          <w:i/>
          <w:iCs/>
          <w:sz w:val="28"/>
          <w:szCs w:val="28"/>
        </w:rPr>
        <w:t>образовательная платформа Счетной палаты Российской Федерации и контрольно-счетных органов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3562AC">
        <w:rPr>
          <w:rFonts w:ascii="Times New Roman" w:hAnsi="Times New Roman"/>
          <w:b/>
          <w:bCs/>
          <w:i/>
          <w:iCs/>
          <w:sz w:val="28"/>
          <w:szCs w:val="28"/>
        </w:rPr>
        <w:t>education.portalkso.ru</w:t>
      </w:r>
      <w:r>
        <w:rPr>
          <w:rFonts w:ascii="Times New Roman" w:hAnsi="Times New Roman"/>
          <w:sz w:val="28"/>
          <w:szCs w:val="28"/>
        </w:rPr>
        <w:t>, которая обеспечивает возможность п</w:t>
      </w:r>
      <w:r w:rsidRPr="00F214D6">
        <w:rPr>
          <w:rFonts w:ascii="Times New Roman" w:hAnsi="Times New Roman"/>
          <w:sz w:val="28"/>
          <w:szCs w:val="28"/>
        </w:rPr>
        <w:t>рофессионально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F214D6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я</w:t>
      </w:r>
      <w:r w:rsidRPr="00F214D6">
        <w:rPr>
          <w:rFonts w:ascii="Times New Roman" w:hAnsi="Times New Roman"/>
          <w:sz w:val="28"/>
          <w:szCs w:val="28"/>
        </w:rPr>
        <w:t xml:space="preserve"> сотрудников, повышение их квалификации и обмена опытом в области государственного и муниципального финансового аудита</w:t>
      </w:r>
      <w:r>
        <w:rPr>
          <w:rFonts w:ascii="Times New Roman" w:hAnsi="Times New Roman"/>
          <w:sz w:val="28"/>
          <w:szCs w:val="28"/>
        </w:rPr>
        <w:t>.</w:t>
      </w:r>
    </w:p>
    <w:p w14:paraId="358DFEF0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40C42">
        <w:rPr>
          <w:rFonts w:ascii="Times New Roman" w:hAnsi="Times New Roman"/>
          <w:b/>
          <w:bCs/>
          <w:i/>
          <w:iCs/>
          <w:sz w:val="28"/>
          <w:szCs w:val="28"/>
        </w:rPr>
        <w:t>Автоматизированная Система Федерального Казначейства «СУФД-WEB»</w:t>
      </w:r>
      <w:r w:rsidRPr="00D40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7C64">
        <w:rPr>
          <w:rFonts w:ascii="Times New Roman" w:hAnsi="Times New Roman"/>
          <w:b/>
          <w:bCs/>
          <w:sz w:val="28"/>
          <w:szCs w:val="28"/>
        </w:rPr>
        <w:t>sufd.budget.gov.ru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обеспечивает о</w:t>
      </w:r>
      <w:r w:rsidRPr="007128B3">
        <w:rPr>
          <w:rFonts w:ascii="Times New Roman" w:hAnsi="Times New Roman"/>
          <w:sz w:val="28"/>
          <w:szCs w:val="28"/>
        </w:rPr>
        <w:t>существление электронного документооборота финансовых и платежных документов с Управлением Федерального казначейства по Республике Дагестан</w:t>
      </w:r>
      <w:r>
        <w:rPr>
          <w:rFonts w:ascii="Times New Roman" w:hAnsi="Times New Roman"/>
          <w:sz w:val="28"/>
          <w:szCs w:val="28"/>
        </w:rPr>
        <w:t>;</w:t>
      </w:r>
    </w:p>
    <w:p w14:paraId="237A01E6" w14:textId="77777777" w:rsidR="004F2030" w:rsidRPr="005818B4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3E88">
        <w:rPr>
          <w:rFonts w:ascii="Times New Roman" w:hAnsi="Times New Roman"/>
          <w:b/>
          <w:bCs/>
          <w:i/>
          <w:iCs/>
          <w:sz w:val="28"/>
          <w:szCs w:val="28"/>
        </w:rPr>
        <w:t>Контур Экстерн</w:t>
      </w:r>
      <w:r>
        <w:rPr>
          <w:rFonts w:ascii="Times New Roman" w:hAnsi="Times New Roman"/>
          <w:sz w:val="28"/>
          <w:szCs w:val="28"/>
        </w:rPr>
        <w:t xml:space="preserve"> – п</w:t>
      </w:r>
      <w:r w:rsidRPr="005D4B00">
        <w:rPr>
          <w:rFonts w:ascii="Times New Roman" w:hAnsi="Times New Roman"/>
          <w:sz w:val="28"/>
          <w:szCs w:val="28"/>
        </w:rPr>
        <w:t>рограммное обеспечение</w:t>
      </w:r>
      <w:r>
        <w:rPr>
          <w:rFonts w:ascii="Times New Roman" w:hAnsi="Times New Roman"/>
          <w:sz w:val="28"/>
          <w:szCs w:val="28"/>
        </w:rPr>
        <w:t>, которое используется</w:t>
      </w:r>
      <w:r w:rsidRPr="005D4B00">
        <w:rPr>
          <w:rFonts w:ascii="Times New Roman" w:hAnsi="Times New Roman"/>
          <w:sz w:val="28"/>
          <w:szCs w:val="28"/>
        </w:rPr>
        <w:t xml:space="preserve"> для электронного документооборота, бухучета и управления предприятием</w:t>
      </w:r>
      <w:r>
        <w:rPr>
          <w:rFonts w:ascii="Times New Roman" w:hAnsi="Times New Roman"/>
          <w:sz w:val="28"/>
          <w:szCs w:val="28"/>
        </w:rPr>
        <w:t>;</w:t>
      </w:r>
    </w:p>
    <w:p w14:paraId="1AA79DB0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53E88">
        <w:rPr>
          <w:rFonts w:ascii="Times New Roman" w:hAnsi="Times New Roman"/>
          <w:b/>
          <w:bCs/>
          <w:i/>
          <w:iCs/>
          <w:sz w:val="28"/>
          <w:szCs w:val="28"/>
        </w:rPr>
        <w:t>ФГИС "КИ"</w:t>
      </w:r>
      <w:r w:rsidRPr="00AA2204">
        <w:rPr>
          <w:rFonts w:ascii="Times New Roman" w:hAnsi="Times New Roman"/>
          <w:sz w:val="28"/>
          <w:szCs w:val="28"/>
        </w:rPr>
        <w:t xml:space="preserve"> (Федеральная государственная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2204">
        <w:rPr>
          <w:rFonts w:ascii="Times New Roman" w:hAnsi="Times New Roman"/>
          <w:sz w:val="28"/>
          <w:szCs w:val="28"/>
        </w:rPr>
        <w:t>информационная система "Координация информатизации")</w:t>
      </w:r>
      <w:r>
        <w:rPr>
          <w:rFonts w:ascii="Times New Roman" w:hAnsi="Times New Roman"/>
          <w:sz w:val="28"/>
          <w:szCs w:val="28"/>
        </w:rPr>
        <w:t>, которая используется для у</w:t>
      </w:r>
      <w:r w:rsidRPr="00AA2204">
        <w:rPr>
          <w:rFonts w:ascii="Times New Roman" w:hAnsi="Times New Roman"/>
          <w:sz w:val="28"/>
          <w:szCs w:val="28"/>
        </w:rPr>
        <w:t>чет</w:t>
      </w:r>
      <w:r>
        <w:rPr>
          <w:rFonts w:ascii="Times New Roman" w:hAnsi="Times New Roman"/>
          <w:sz w:val="28"/>
          <w:szCs w:val="28"/>
        </w:rPr>
        <w:t>а</w:t>
      </w:r>
      <w:r w:rsidRPr="00AA2204">
        <w:rPr>
          <w:rFonts w:ascii="Times New Roman" w:hAnsi="Times New Roman"/>
          <w:sz w:val="28"/>
          <w:szCs w:val="28"/>
        </w:rPr>
        <w:t xml:space="preserve"> и мониторинг</w:t>
      </w:r>
      <w:r>
        <w:rPr>
          <w:rFonts w:ascii="Times New Roman" w:hAnsi="Times New Roman"/>
          <w:sz w:val="28"/>
          <w:szCs w:val="28"/>
        </w:rPr>
        <w:t>а</w:t>
      </w:r>
      <w:r w:rsidRPr="00AA2204">
        <w:rPr>
          <w:rFonts w:ascii="Times New Roman" w:hAnsi="Times New Roman"/>
          <w:sz w:val="28"/>
          <w:szCs w:val="28"/>
        </w:rPr>
        <w:t xml:space="preserve"> мероприятий по информатизации в государственных органах и учреждениях, а также для управления проектами цифровой трансформаци</w:t>
      </w:r>
      <w:r>
        <w:rPr>
          <w:rFonts w:ascii="Times New Roman" w:hAnsi="Times New Roman"/>
          <w:sz w:val="28"/>
          <w:szCs w:val="28"/>
        </w:rPr>
        <w:t>и;</w:t>
      </w:r>
    </w:p>
    <w:p w14:paraId="2B592734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C34BE">
        <w:rPr>
          <w:rFonts w:ascii="Times New Roman" w:hAnsi="Times New Roman"/>
          <w:b/>
          <w:bCs/>
          <w:i/>
          <w:iCs/>
          <w:sz w:val="28"/>
          <w:szCs w:val="28"/>
        </w:rPr>
        <w:t>Информационная система «Удостоверяющий центр Федерального казначейства»</w:t>
      </w:r>
      <w:r w:rsidRPr="006C34BE">
        <w:rPr>
          <w:b/>
          <w:bCs/>
        </w:rPr>
        <w:t xml:space="preserve"> </w:t>
      </w:r>
      <w:r w:rsidRPr="006C34BE">
        <w:rPr>
          <w:rFonts w:ascii="Times New Roman" w:hAnsi="Times New Roman"/>
          <w:b/>
          <w:bCs/>
          <w:i/>
          <w:iCs/>
          <w:sz w:val="28"/>
          <w:szCs w:val="28"/>
        </w:rPr>
        <w:t>fzs.roskazna.ru</w:t>
      </w:r>
      <w:r>
        <w:rPr>
          <w:rFonts w:ascii="Times New Roman" w:hAnsi="Times New Roman"/>
          <w:sz w:val="28"/>
          <w:szCs w:val="28"/>
        </w:rPr>
        <w:t xml:space="preserve"> используется для а</w:t>
      </w:r>
      <w:r w:rsidRPr="00F63A8E">
        <w:rPr>
          <w:rFonts w:ascii="Times New Roman" w:hAnsi="Times New Roman"/>
          <w:sz w:val="28"/>
          <w:szCs w:val="28"/>
        </w:rPr>
        <w:t>втоматизаци</w:t>
      </w:r>
      <w:r>
        <w:rPr>
          <w:rFonts w:ascii="Times New Roman" w:hAnsi="Times New Roman"/>
          <w:sz w:val="28"/>
          <w:szCs w:val="28"/>
        </w:rPr>
        <w:t>и</w:t>
      </w:r>
      <w:r w:rsidRPr="00F63A8E">
        <w:rPr>
          <w:rFonts w:ascii="Times New Roman" w:hAnsi="Times New Roman"/>
          <w:sz w:val="28"/>
          <w:szCs w:val="28"/>
        </w:rPr>
        <w:t xml:space="preserve"> процессов, связанных с выпуском, аннулированием, приостановлением и проверкой статуса сертификатов ЭП</w:t>
      </w:r>
      <w:r>
        <w:rPr>
          <w:rFonts w:ascii="Times New Roman" w:hAnsi="Times New Roman"/>
          <w:sz w:val="28"/>
          <w:szCs w:val="28"/>
        </w:rPr>
        <w:t>;</w:t>
      </w:r>
    </w:p>
    <w:p w14:paraId="1641CD8F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52272">
        <w:rPr>
          <w:rFonts w:ascii="Times New Roman" w:hAnsi="Times New Roman"/>
          <w:i/>
          <w:iCs/>
          <w:sz w:val="28"/>
          <w:szCs w:val="28"/>
        </w:rPr>
        <w:t xml:space="preserve">Портал государственного и муниципального финансового контроля </w:t>
      </w:r>
      <w:r w:rsidRPr="0043501D">
        <w:rPr>
          <w:rFonts w:ascii="Times New Roman" w:hAnsi="Times New Roman"/>
          <w:b/>
          <w:bCs/>
          <w:i/>
          <w:iCs/>
          <w:sz w:val="28"/>
          <w:szCs w:val="28"/>
        </w:rPr>
        <w:t>ГИС ЕГСФК</w:t>
      </w:r>
      <w:r>
        <w:rPr>
          <w:rFonts w:ascii="Times New Roman" w:hAnsi="Times New Roman"/>
          <w:sz w:val="28"/>
          <w:szCs w:val="28"/>
        </w:rPr>
        <w:t xml:space="preserve"> – р</w:t>
      </w:r>
      <w:r w:rsidRPr="005B6CD6">
        <w:rPr>
          <w:rFonts w:ascii="Times New Roman" w:hAnsi="Times New Roman"/>
          <w:sz w:val="28"/>
          <w:szCs w:val="28"/>
        </w:rPr>
        <w:t>азмещение информации о деятельности органов государственного и муниципального финансового контроля</w:t>
      </w:r>
      <w:r>
        <w:rPr>
          <w:rFonts w:ascii="Times New Roman" w:hAnsi="Times New Roman"/>
          <w:sz w:val="28"/>
          <w:szCs w:val="28"/>
        </w:rPr>
        <w:t>;</w:t>
      </w:r>
    </w:p>
    <w:p w14:paraId="7577AE5A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3501D">
        <w:rPr>
          <w:rFonts w:ascii="Times New Roman" w:hAnsi="Times New Roman"/>
          <w:b/>
          <w:bCs/>
          <w:i/>
          <w:iCs/>
          <w:sz w:val="28"/>
          <w:szCs w:val="28"/>
        </w:rPr>
        <w:t>ГИС "ГМП"</w:t>
      </w:r>
      <w:r w:rsidRPr="00652272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о</w:t>
      </w:r>
      <w:r w:rsidRPr="00BD656F">
        <w:rPr>
          <w:rFonts w:ascii="Times New Roman" w:hAnsi="Times New Roman"/>
          <w:sz w:val="28"/>
          <w:szCs w:val="28"/>
        </w:rPr>
        <w:t>беспечивает обмен информацией о платежах между органами власти, организациями по приему платежей и гражданами</w:t>
      </w:r>
      <w:r>
        <w:rPr>
          <w:rFonts w:ascii="Times New Roman" w:hAnsi="Times New Roman"/>
          <w:sz w:val="28"/>
          <w:szCs w:val="28"/>
        </w:rPr>
        <w:t>;</w:t>
      </w:r>
    </w:p>
    <w:p w14:paraId="0B68B6DF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Мессенджер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Max</w:t>
      </w:r>
      <w:r w:rsidRPr="000B00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0B00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медиа-платформа для делового общения и переписки работников Счетной палаты, а также для публикации новостей органа власти;</w:t>
      </w:r>
    </w:p>
    <w:p w14:paraId="4B3C4C5F" w14:textId="77777777" w:rsidR="004F2030" w:rsidRDefault="004F2030" w:rsidP="004F2030">
      <w:pPr>
        <w:pStyle w:val="a3"/>
        <w:widowControl w:val="0"/>
        <w:numPr>
          <w:ilvl w:val="0"/>
          <w:numId w:val="30"/>
        </w:numPr>
        <w:spacing w:before="20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00F28">
        <w:rPr>
          <w:rFonts w:ascii="Times New Roman" w:hAnsi="Times New Roman"/>
          <w:b/>
          <w:bCs/>
          <w:i/>
          <w:iCs/>
          <w:sz w:val="28"/>
          <w:szCs w:val="28"/>
        </w:rPr>
        <w:t>Информационная система «Свод-Смарт»</w:t>
      </w:r>
      <w:r>
        <w:rPr>
          <w:rFonts w:ascii="Times New Roman" w:hAnsi="Times New Roman"/>
          <w:sz w:val="28"/>
          <w:szCs w:val="28"/>
        </w:rPr>
        <w:t>, которая обеспечивает формирование</w:t>
      </w:r>
      <w:r w:rsidRPr="00652272">
        <w:rPr>
          <w:rFonts w:ascii="Times New Roman" w:hAnsi="Times New Roman"/>
          <w:sz w:val="28"/>
          <w:szCs w:val="28"/>
        </w:rPr>
        <w:t xml:space="preserve"> консолидированной бухгалтерской и бюджетной отчетности, в том числе в электронном виде, для организаций государственного сектора и муниципалитетов,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2272">
        <w:rPr>
          <w:rFonts w:ascii="Times New Roman" w:hAnsi="Times New Roman"/>
          <w:sz w:val="28"/>
          <w:szCs w:val="28"/>
        </w:rPr>
        <w:t>автоматизирует процессы сбора, обработки, проверки и сдачи отчетности на всех уровнях управления, позволяя импортировать данные из других бухгалтерских программ, использовать электронную подпись и вести электронный документооборот</w:t>
      </w:r>
      <w:r>
        <w:rPr>
          <w:rFonts w:ascii="Times New Roman" w:hAnsi="Times New Roman"/>
          <w:sz w:val="28"/>
          <w:szCs w:val="28"/>
        </w:rPr>
        <w:t>;</w:t>
      </w:r>
    </w:p>
    <w:p w14:paraId="634ABDAA" w14:textId="77777777" w:rsidR="004F2030" w:rsidRPr="00236336" w:rsidRDefault="004F2030" w:rsidP="004F2030">
      <w:pPr>
        <w:pStyle w:val="a3"/>
        <w:widowControl w:val="0"/>
        <w:numPr>
          <w:ilvl w:val="0"/>
          <w:numId w:val="29"/>
        </w:numPr>
        <w:spacing w:before="100" w:after="100" w:line="240" w:lineRule="auto"/>
        <w:ind w:left="0" w:firstLine="426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336">
        <w:rPr>
          <w:rFonts w:ascii="Times New Roman" w:hAnsi="Times New Roman"/>
          <w:b/>
          <w:bCs/>
          <w:sz w:val="28"/>
          <w:szCs w:val="28"/>
        </w:rPr>
        <w:t>Порядок фиксации информации, полученной из информационных/автоматизированных систем в ходе осуществления внешнего государственного финансового контроля</w:t>
      </w:r>
    </w:p>
    <w:p w14:paraId="455B04D7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Полученная из информационных/автоматизированных систем информация применяется при осуществлении Счетной палатой контрольной, экспертно-аналитической и иной деятельности и может быть отражена в актах по результатам соответствующих мероприятий. При ссылке на данную информацию следует указывать сетевой адрес страницы сайта в сети «Интернет», позволяющий идентифицировать ее местоположение (в формате унифицированного указателя ресурса – URL-адреса), название программного комплекса (продукта) с использованием, которого была получена соответствующая информация (например, Программный комплекс «Бюджет-СМАРТ»).</w:t>
      </w:r>
    </w:p>
    <w:p w14:paraId="4FD57D07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В отдельных случаях полученная в информационных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336">
        <w:rPr>
          <w:rFonts w:ascii="Times New Roman" w:hAnsi="Times New Roman"/>
          <w:sz w:val="28"/>
          <w:szCs w:val="28"/>
        </w:rPr>
        <w:t>автоматизированных системах информация, используемая для подтверждения результатов мероприятия, а именно фактов нарушений и недостатков, фиксируется с целью исключения ее изменения или удаления. Данная информация подлежит фиксации с целью закрепления фактических данных для ее последующего включения в состав рабочей документации. Для фиксации указанной информации участником контрольного или</w:t>
      </w:r>
      <w:r w:rsidRPr="00236336">
        <w:rPr>
          <w:rFonts w:ascii="Times New Roman" w:hAnsi="Times New Roman"/>
          <w:sz w:val="28"/>
          <w:szCs w:val="28"/>
        </w:rPr>
        <w:br/>
        <w:t>экспертно-аналитического мероприятия выполняется «скриншот» (снимок</w:t>
      </w:r>
      <w:r w:rsidRPr="00236336">
        <w:rPr>
          <w:rFonts w:ascii="Times New Roman" w:hAnsi="Times New Roman"/>
          <w:sz w:val="28"/>
          <w:szCs w:val="28"/>
        </w:rPr>
        <w:br/>
        <w:t>экрана монитора). Для отнесения «скриншота» к рабочей документации он</w:t>
      </w:r>
      <w:r w:rsidRPr="00236336">
        <w:rPr>
          <w:rFonts w:ascii="Times New Roman" w:hAnsi="Times New Roman"/>
          <w:sz w:val="28"/>
          <w:szCs w:val="28"/>
        </w:rPr>
        <w:br/>
        <w:t>должен позволять определить суть информации, содержать сетевой адрес</w:t>
      </w:r>
      <w:r w:rsidRPr="00236336">
        <w:rPr>
          <w:rFonts w:ascii="Times New Roman" w:hAnsi="Times New Roman"/>
          <w:sz w:val="28"/>
          <w:szCs w:val="28"/>
        </w:rPr>
        <w:br/>
        <w:t>страницы сайта в сети Интернет, с которой он изготовлен, а также должен</w:t>
      </w:r>
      <w:r w:rsidRPr="00236336">
        <w:rPr>
          <w:rFonts w:ascii="Times New Roman" w:hAnsi="Times New Roman"/>
          <w:sz w:val="28"/>
          <w:szCs w:val="28"/>
        </w:rPr>
        <w:br/>
        <w:t>быть закреплен на материальном носителе (распечатан). Распечатка</w:t>
      </w:r>
      <w:r w:rsidRPr="00236336">
        <w:rPr>
          <w:rFonts w:ascii="Times New Roman" w:hAnsi="Times New Roman"/>
          <w:sz w:val="28"/>
          <w:szCs w:val="28"/>
        </w:rPr>
        <w:br/>
        <w:t>«скриншота» должна содержать указание на дату и точное время его</w:t>
      </w:r>
      <w:r w:rsidRPr="00236336">
        <w:rPr>
          <w:rFonts w:ascii="Times New Roman" w:hAnsi="Times New Roman"/>
          <w:sz w:val="28"/>
          <w:szCs w:val="28"/>
        </w:rPr>
        <w:br/>
        <w:t>изготовления.</w:t>
      </w:r>
    </w:p>
    <w:p w14:paraId="4C2A55FA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Фиксация информации, полученной должностными лицами Счетной</w:t>
      </w:r>
      <w:r w:rsidRPr="00236336">
        <w:rPr>
          <w:rFonts w:ascii="Times New Roman" w:hAnsi="Times New Roman"/>
          <w:sz w:val="28"/>
          <w:szCs w:val="28"/>
        </w:rPr>
        <w:br/>
        <w:t>палаты в ходе проведения контрольных и экспертно-аналитических</w:t>
      </w:r>
      <w:r w:rsidRPr="00236336">
        <w:rPr>
          <w:rFonts w:ascii="Times New Roman" w:hAnsi="Times New Roman"/>
          <w:sz w:val="28"/>
          <w:szCs w:val="28"/>
        </w:rPr>
        <w:br/>
        <w:t>материалов, из программных комплексов автоматизированных систем</w:t>
      </w:r>
      <w:r w:rsidRPr="00236336">
        <w:rPr>
          <w:rFonts w:ascii="Times New Roman" w:hAnsi="Times New Roman"/>
          <w:sz w:val="28"/>
          <w:szCs w:val="28"/>
        </w:rPr>
        <w:br/>
        <w:t>осуществляется путем указания на название программного комплекса,</w:t>
      </w:r>
      <w:r w:rsidRPr="00236336">
        <w:rPr>
          <w:rFonts w:ascii="Times New Roman" w:hAnsi="Times New Roman"/>
          <w:sz w:val="28"/>
          <w:szCs w:val="28"/>
        </w:rPr>
        <w:br/>
        <w:t>послужившего источником информации.</w:t>
      </w:r>
    </w:p>
    <w:p w14:paraId="0F3128E5" w14:textId="77777777" w:rsidR="004F2030" w:rsidRPr="00236336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При фиксации нарушений, выявленных в ходе контрольных и</w:t>
      </w:r>
      <w:r w:rsidRPr="00236336">
        <w:rPr>
          <w:rFonts w:ascii="Times New Roman" w:hAnsi="Times New Roman"/>
          <w:sz w:val="28"/>
          <w:szCs w:val="28"/>
        </w:rPr>
        <w:br/>
        <w:t>экспертно-аналитических мероприятий, для подтверждения позиции</w:t>
      </w:r>
      <w:r w:rsidRPr="00236336">
        <w:rPr>
          <w:rFonts w:ascii="Times New Roman" w:hAnsi="Times New Roman"/>
          <w:sz w:val="28"/>
          <w:szCs w:val="28"/>
        </w:rPr>
        <w:br/>
        <w:t>Счетной палаты в акте по итогам контрольного (экспертно-</w:t>
      </w:r>
      <w:r w:rsidRPr="00236336">
        <w:rPr>
          <w:rFonts w:ascii="Times New Roman" w:hAnsi="Times New Roman"/>
          <w:sz w:val="28"/>
          <w:szCs w:val="28"/>
        </w:rPr>
        <w:br/>
        <w:t>аналитического) мероприятия, оформляемом в порядке, установленном</w:t>
      </w:r>
      <w:r w:rsidRPr="00236336">
        <w:rPr>
          <w:rFonts w:ascii="Times New Roman" w:hAnsi="Times New Roman"/>
          <w:sz w:val="28"/>
          <w:szCs w:val="28"/>
        </w:rPr>
        <w:br/>
        <w:t>стандартами внешнего государственного финансового контроля</w:t>
      </w:r>
      <w:r>
        <w:rPr>
          <w:rFonts w:ascii="Times New Roman" w:hAnsi="Times New Roman"/>
          <w:sz w:val="28"/>
          <w:szCs w:val="28"/>
        </w:rPr>
        <w:t>, в том числе</w:t>
      </w:r>
      <w:r w:rsidRPr="00236336">
        <w:rPr>
          <w:rFonts w:ascii="Times New Roman" w:hAnsi="Times New Roman"/>
          <w:sz w:val="28"/>
          <w:szCs w:val="28"/>
        </w:rPr>
        <w:t xml:space="preserve"> </w:t>
      </w:r>
      <w:r w:rsidRPr="009571D0">
        <w:rPr>
          <w:rFonts w:ascii="Times New Roman" w:hAnsi="Times New Roman"/>
          <w:sz w:val="28"/>
          <w:szCs w:val="28"/>
        </w:rPr>
        <w:t>СВГФК 001 «Проведение контрольных мероприятий. Общие правила»</w:t>
      </w:r>
      <w:r w:rsidRPr="00236336">
        <w:rPr>
          <w:rFonts w:ascii="Times New Roman" w:hAnsi="Times New Roman"/>
          <w:sz w:val="28"/>
          <w:szCs w:val="28"/>
        </w:rPr>
        <w:t>, и</w:t>
      </w:r>
      <w:r w:rsidRPr="00236336">
        <w:rPr>
          <w:rFonts w:ascii="Times New Roman" w:hAnsi="Times New Roman"/>
          <w:sz w:val="28"/>
          <w:szCs w:val="28"/>
        </w:rPr>
        <w:br/>
        <w:t>при составлении отчетов, заключений рекомендуется указывать на</w:t>
      </w:r>
      <w:r w:rsidRPr="00236336">
        <w:rPr>
          <w:rFonts w:ascii="Times New Roman" w:hAnsi="Times New Roman"/>
          <w:sz w:val="28"/>
          <w:szCs w:val="28"/>
        </w:rPr>
        <w:br/>
        <w:t>информационные/автоматизированные системы, с помощью которых была</w:t>
      </w:r>
      <w:r w:rsidRPr="00236336">
        <w:rPr>
          <w:rFonts w:ascii="Times New Roman" w:hAnsi="Times New Roman"/>
          <w:sz w:val="28"/>
          <w:szCs w:val="28"/>
        </w:rPr>
        <w:br/>
        <w:t>получена соответствующая информация.</w:t>
      </w:r>
    </w:p>
    <w:p w14:paraId="6BFAA132" w14:textId="77777777" w:rsidR="004F2030" w:rsidRDefault="004F203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36336">
        <w:rPr>
          <w:rFonts w:ascii="Times New Roman" w:hAnsi="Times New Roman"/>
          <w:sz w:val="28"/>
          <w:szCs w:val="28"/>
        </w:rPr>
        <w:t>Информация о проведенных контрольных и экспертно-</w:t>
      </w:r>
      <w:r w:rsidRPr="00236336">
        <w:rPr>
          <w:rFonts w:ascii="Times New Roman" w:hAnsi="Times New Roman"/>
          <w:sz w:val="28"/>
          <w:szCs w:val="28"/>
        </w:rPr>
        <w:br/>
        <w:t>аналитических мероприятиях подлежит своевременному и качественному</w:t>
      </w:r>
      <w:r w:rsidRPr="00236336">
        <w:rPr>
          <w:rFonts w:ascii="Times New Roman" w:hAnsi="Times New Roman"/>
          <w:sz w:val="28"/>
          <w:szCs w:val="28"/>
        </w:rPr>
        <w:br/>
        <w:t>занесению в информационную систему, используемую в Счетной палате.</w:t>
      </w:r>
      <w:r w:rsidRPr="00236336">
        <w:rPr>
          <w:rFonts w:ascii="Times New Roman" w:hAnsi="Times New Roman"/>
          <w:sz w:val="28"/>
          <w:szCs w:val="28"/>
        </w:rPr>
        <w:br/>
        <w:t>Организация и контроль за своевременным внесением такой информации</w:t>
      </w:r>
      <w:r w:rsidRPr="00236336">
        <w:rPr>
          <w:rFonts w:ascii="Times New Roman" w:hAnsi="Times New Roman"/>
          <w:sz w:val="28"/>
          <w:szCs w:val="28"/>
        </w:rPr>
        <w:br/>
        <w:t>в соответствующую информационную систему, в соответствии с</w:t>
      </w:r>
      <w:r w:rsidRPr="00236336">
        <w:rPr>
          <w:rFonts w:ascii="Times New Roman" w:hAnsi="Times New Roman"/>
          <w:sz w:val="28"/>
          <w:szCs w:val="28"/>
        </w:rPr>
        <w:br/>
        <w:t>Регламентом Счетной палаты организует аудитор,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336">
        <w:rPr>
          <w:rFonts w:ascii="Times New Roman" w:hAnsi="Times New Roman"/>
          <w:sz w:val="28"/>
          <w:szCs w:val="28"/>
        </w:rPr>
        <w:t xml:space="preserve">заместитель </w:t>
      </w:r>
      <w:r>
        <w:rPr>
          <w:rFonts w:ascii="Times New Roman" w:hAnsi="Times New Roman"/>
          <w:sz w:val="28"/>
          <w:szCs w:val="28"/>
        </w:rPr>
        <w:t>П</w:t>
      </w:r>
      <w:r w:rsidRPr="00236336">
        <w:rPr>
          <w:rFonts w:ascii="Times New Roman" w:hAnsi="Times New Roman"/>
          <w:sz w:val="28"/>
          <w:szCs w:val="28"/>
        </w:rPr>
        <w:t>редседателя Счетной палаты в рамках возглавляемого 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336">
        <w:rPr>
          <w:rFonts w:ascii="Times New Roman" w:hAnsi="Times New Roman"/>
          <w:sz w:val="28"/>
          <w:szCs w:val="28"/>
        </w:rPr>
        <w:t>направления.</w:t>
      </w:r>
      <w:bookmarkStart w:id="2" w:name="bookmark34"/>
      <w:bookmarkEnd w:id="2"/>
    </w:p>
    <w:p w14:paraId="3A5C737D" w14:textId="77777777" w:rsidR="002A0AE0" w:rsidRDefault="002A0AE0" w:rsidP="004F2030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906EA5C" w14:textId="77777777" w:rsidR="004F2030" w:rsidRPr="003478A4" w:rsidRDefault="004F2030" w:rsidP="004F2030">
      <w:pPr>
        <w:pStyle w:val="a3"/>
        <w:widowControl w:val="0"/>
        <w:numPr>
          <w:ilvl w:val="0"/>
          <w:numId w:val="29"/>
        </w:numPr>
        <w:spacing w:before="100" w:after="100" w:line="240" w:lineRule="auto"/>
        <w:ind w:left="0" w:firstLine="426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bookmark59"/>
      <w:bookmarkStart w:id="4" w:name="bookmark57"/>
      <w:bookmarkStart w:id="5" w:name="bookmark58"/>
      <w:bookmarkStart w:id="6" w:name="bookmark60"/>
      <w:bookmarkEnd w:id="3"/>
      <w:r w:rsidRPr="003478A4">
        <w:rPr>
          <w:rFonts w:ascii="Times New Roman" w:hAnsi="Times New Roman"/>
          <w:b/>
          <w:bCs/>
          <w:sz w:val="28"/>
          <w:szCs w:val="28"/>
        </w:rPr>
        <w:t>Обеспечение информационной безопасности при использовании автоматизированных информационных систем</w:t>
      </w:r>
      <w:bookmarkEnd w:id="4"/>
      <w:bookmarkEnd w:id="5"/>
      <w:bookmarkEnd w:id="6"/>
    </w:p>
    <w:p w14:paraId="00F70D06" w14:textId="69A618B6" w:rsidR="004F2030" w:rsidRPr="004F2030" w:rsidRDefault="004F2030" w:rsidP="004F2030">
      <w:pPr>
        <w:pStyle w:val="12"/>
        <w:ind w:firstLine="708"/>
        <w:jc w:val="both"/>
        <w:rPr>
          <w:b/>
          <w:bCs/>
        </w:rPr>
      </w:pPr>
      <w:r w:rsidRPr="00EE518E">
        <w:t>Обеспечение безопасности при использовании автоматизированных</w:t>
      </w:r>
      <w:r w:rsidRPr="00EE518E">
        <w:br/>
        <w:t>информационных систем и иных информационных ресурсов Счетной</w:t>
      </w:r>
      <w:r w:rsidRPr="00EE518E">
        <w:br/>
        <w:t>палат</w:t>
      </w:r>
      <w:r>
        <w:t xml:space="preserve">ы </w:t>
      </w:r>
      <w:r w:rsidRPr="00EE518E">
        <w:t>осуществляется согласно</w:t>
      </w:r>
      <w:r>
        <w:t xml:space="preserve"> законодательству Российской Федерации и</w:t>
      </w:r>
      <w:r w:rsidRPr="00EE518E">
        <w:t xml:space="preserve"> внутренним положениям</w:t>
      </w:r>
      <w:r>
        <w:t xml:space="preserve"> должностными лицами,</w:t>
      </w:r>
      <w:r w:rsidRPr="00EE518E">
        <w:t xml:space="preserve"> администратором безопасности под руководством</w:t>
      </w:r>
      <w:r>
        <w:t xml:space="preserve"> </w:t>
      </w:r>
      <w:r w:rsidRPr="00EE518E">
        <w:t>ответственного за направление информатизации органа власти заместителя Председателя Счетной палаты</w:t>
      </w:r>
      <w:r>
        <w:t>.</w:t>
      </w:r>
    </w:p>
    <w:sectPr w:rsidR="004F2030" w:rsidRPr="004F2030" w:rsidSect="00E01DDA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3EA5" w14:textId="77777777" w:rsidR="00687CF8" w:rsidRDefault="00687CF8" w:rsidP="001F47E3">
      <w:pPr>
        <w:spacing w:after="0" w:line="240" w:lineRule="auto"/>
      </w:pPr>
      <w:r>
        <w:separator/>
      </w:r>
    </w:p>
  </w:endnote>
  <w:endnote w:type="continuationSeparator" w:id="0">
    <w:p w14:paraId="46A4866D" w14:textId="77777777" w:rsidR="00687CF8" w:rsidRDefault="00687CF8" w:rsidP="001F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A743" w14:textId="77777777" w:rsidR="00687CF8" w:rsidRDefault="00687CF8" w:rsidP="001F47E3">
      <w:pPr>
        <w:spacing w:after="0" w:line="240" w:lineRule="auto"/>
      </w:pPr>
      <w:r>
        <w:separator/>
      </w:r>
    </w:p>
  </w:footnote>
  <w:footnote w:type="continuationSeparator" w:id="0">
    <w:p w14:paraId="3ADE7676" w14:textId="77777777" w:rsidR="00687CF8" w:rsidRDefault="00687CF8" w:rsidP="001F4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85D2" w14:textId="77777777" w:rsidR="00257DDF" w:rsidRDefault="00257DD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F59A6">
      <w:rPr>
        <w:noProof/>
      </w:rPr>
      <w:t>2</w:t>
    </w:r>
    <w:r>
      <w:rPr>
        <w:noProof/>
      </w:rPr>
      <w:fldChar w:fldCharType="end"/>
    </w:r>
  </w:p>
  <w:p w14:paraId="1382AF0B" w14:textId="77777777" w:rsidR="00257DDF" w:rsidRDefault="00257D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6AE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19856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BC28E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05234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AE33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62EB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0878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F09E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A23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D88E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43FDA"/>
    <w:multiLevelType w:val="hybridMultilevel"/>
    <w:tmpl w:val="5C5EFF6A"/>
    <w:lvl w:ilvl="0" w:tplc="29224178">
      <w:start w:val="1"/>
      <w:numFmt w:val="decimal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8931655"/>
    <w:multiLevelType w:val="hybridMultilevel"/>
    <w:tmpl w:val="EDE02D44"/>
    <w:lvl w:ilvl="0" w:tplc="4FD4FC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93B46C6"/>
    <w:multiLevelType w:val="hybridMultilevel"/>
    <w:tmpl w:val="B492F8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EB617A1"/>
    <w:multiLevelType w:val="hybridMultilevel"/>
    <w:tmpl w:val="76F2C5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4A95DC0"/>
    <w:multiLevelType w:val="singleLevel"/>
    <w:tmpl w:val="8F7871F2"/>
    <w:lvl w:ilvl="0">
      <w:start w:val="6"/>
      <w:numFmt w:val="decimal"/>
      <w:lvlText w:val="1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7221D3C"/>
    <w:multiLevelType w:val="hybridMultilevel"/>
    <w:tmpl w:val="7CE4A450"/>
    <w:lvl w:ilvl="0" w:tplc="200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18E248E5"/>
    <w:multiLevelType w:val="multilevel"/>
    <w:tmpl w:val="C03C3BF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1B4E3299"/>
    <w:multiLevelType w:val="hybridMultilevel"/>
    <w:tmpl w:val="B14C502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1D742D73"/>
    <w:multiLevelType w:val="hybridMultilevel"/>
    <w:tmpl w:val="71449A1A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3D72A56"/>
    <w:multiLevelType w:val="hybridMultilevel"/>
    <w:tmpl w:val="A8706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247C82"/>
    <w:multiLevelType w:val="hybridMultilevel"/>
    <w:tmpl w:val="E50CA374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2AB10608"/>
    <w:multiLevelType w:val="multilevel"/>
    <w:tmpl w:val="DA42D984"/>
    <w:lvl w:ilvl="0">
      <w:start w:val="9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i/>
        <w:iCs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CAF668C"/>
    <w:multiLevelType w:val="hybridMultilevel"/>
    <w:tmpl w:val="8F0EA9B8"/>
    <w:lvl w:ilvl="0" w:tplc="200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37E80753"/>
    <w:multiLevelType w:val="hybridMultilevel"/>
    <w:tmpl w:val="31EC986E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 w15:restartNumberingAfterBreak="0">
    <w:nsid w:val="384F7D23"/>
    <w:multiLevelType w:val="hybridMultilevel"/>
    <w:tmpl w:val="E7AEB5B0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A212132"/>
    <w:multiLevelType w:val="hybridMultilevel"/>
    <w:tmpl w:val="493E3092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0E47DB5"/>
    <w:multiLevelType w:val="hybridMultilevel"/>
    <w:tmpl w:val="59AECB58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16A1E2B"/>
    <w:multiLevelType w:val="hybridMultilevel"/>
    <w:tmpl w:val="0CD00A5E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4DB0EFB"/>
    <w:multiLevelType w:val="hybridMultilevel"/>
    <w:tmpl w:val="1ECA8C48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54F0FDD"/>
    <w:multiLevelType w:val="hybridMultilevel"/>
    <w:tmpl w:val="86AA8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F06A52"/>
    <w:multiLevelType w:val="hybridMultilevel"/>
    <w:tmpl w:val="0DB4FE42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9D50597"/>
    <w:multiLevelType w:val="multilevel"/>
    <w:tmpl w:val="C71066D0"/>
    <w:lvl w:ilvl="0">
      <w:start w:val="1"/>
      <w:numFmt w:val="bullet"/>
      <w:lvlText w:val=""/>
      <w:lvlJc w:val="left"/>
      <w:pPr>
        <w:ind w:left="465" w:hanging="465"/>
      </w:pPr>
      <w:rPr>
        <w:rFonts w:ascii="Symbol" w:hAnsi="Symbol" w:hint="default"/>
        <w:i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  <w:i/>
      </w:rPr>
    </w:lvl>
  </w:abstractNum>
  <w:abstractNum w:abstractNumId="32" w15:restartNumberingAfterBreak="0">
    <w:nsid w:val="59E8738D"/>
    <w:multiLevelType w:val="hybridMultilevel"/>
    <w:tmpl w:val="E950682E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 w15:restartNumberingAfterBreak="0">
    <w:nsid w:val="5D14035D"/>
    <w:multiLevelType w:val="hybridMultilevel"/>
    <w:tmpl w:val="4FF6EE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FBB2DA3"/>
    <w:multiLevelType w:val="hybridMultilevel"/>
    <w:tmpl w:val="EC8A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408B2"/>
    <w:multiLevelType w:val="hybridMultilevel"/>
    <w:tmpl w:val="8E1A09D8"/>
    <w:lvl w:ilvl="0" w:tplc="200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6" w15:restartNumberingAfterBreak="0">
    <w:nsid w:val="740A6E0D"/>
    <w:multiLevelType w:val="hybridMultilevel"/>
    <w:tmpl w:val="7FB49E82"/>
    <w:lvl w:ilvl="0" w:tplc="200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7" w15:restartNumberingAfterBreak="0">
    <w:nsid w:val="76E92630"/>
    <w:multiLevelType w:val="hybridMultilevel"/>
    <w:tmpl w:val="870430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0A0BB3"/>
    <w:multiLevelType w:val="hybridMultilevel"/>
    <w:tmpl w:val="B3847BDE"/>
    <w:lvl w:ilvl="0" w:tplc="C68A26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7734AA6"/>
    <w:multiLevelType w:val="hybridMultilevel"/>
    <w:tmpl w:val="2C7E684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78314391"/>
    <w:multiLevelType w:val="hybridMultilevel"/>
    <w:tmpl w:val="055E6A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94229">
    <w:abstractNumId w:val="12"/>
  </w:num>
  <w:num w:numId="2" w16cid:durableId="481434332">
    <w:abstractNumId w:val="27"/>
  </w:num>
  <w:num w:numId="3" w16cid:durableId="1545210652">
    <w:abstractNumId w:val="11"/>
  </w:num>
  <w:num w:numId="4" w16cid:durableId="348605957">
    <w:abstractNumId w:val="33"/>
  </w:num>
  <w:num w:numId="5" w16cid:durableId="24983932">
    <w:abstractNumId w:val="24"/>
  </w:num>
  <w:num w:numId="6" w16cid:durableId="574046866">
    <w:abstractNumId w:val="25"/>
  </w:num>
  <w:num w:numId="7" w16cid:durableId="122309820">
    <w:abstractNumId w:val="26"/>
  </w:num>
  <w:num w:numId="8" w16cid:durableId="478494491">
    <w:abstractNumId w:val="38"/>
  </w:num>
  <w:num w:numId="9" w16cid:durableId="1253077965">
    <w:abstractNumId w:val="39"/>
  </w:num>
  <w:num w:numId="10" w16cid:durableId="1037438149">
    <w:abstractNumId w:val="32"/>
  </w:num>
  <w:num w:numId="11" w16cid:durableId="740641415">
    <w:abstractNumId w:val="17"/>
  </w:num>
  <w:num w:numId="12" w16cid:durableId="406730546">
    <w:abstractNumId w:val="20"/>
  </w:num>
  <w:num w:numId="13" w16cid:durableId="2119180256">
    <w:abstractNumId w:val="29"/>
  </w:num>
  <w:num w:numId="14" w16cid:durableId="729159623">
    <w:abstractNumId w:val="18"/>
  </w:num>
  <w:num w:numId="15" w16cid:durableId="1438716634">
    <w:abstractNumId w:val="23"/>
  </w:num>
  <w:num w:numId="16" w16cid:durableId="1220437777">
    <w:abstractNumId w:val="14"/>
  </w:num>
  <w:num w:numId="17" w16cid:durableId="1457483331">
    <w:abstractNumId w:val="13"/>
  </w:num>
  <w:num w:numId="18" w16cid:durableId="1281492502">
    <w:abstractNumId w:val="30"/>
  </w:num>
  <w:num w:numId="19" w16cid:durableId="1645425273">
    <w:abstractNumId w:val="9"/>
  </w:num>
  <w:num w:numId="20" w16cid:durableId="1882014832">
    <w:abstractNumId w:val="7"/>
  </w:num>
  <w:num w:numId="21" w16cid:durableId="309865947">
    <w:abstractNumId w:val="6"/>
  </w:num>
  <w:num w:numId="22" w16cid:durableId="499975237">
    <w:abstractNumId w:val="5"/>
  </w:num>
  <w:num w:numId="23" w16cid:durableId="1090658966">
    <w:abstractNumId w:val="4"/>
  </w:num>
  <w:num w:numId="24" w16cid:durableId="2042709082">
    <w:abstractNumId w:val="8"/>
  </w:num>
  <w:num w:numId="25" w16cid:durableId="288976047">
    <w:abstractNumId w:val="3"/>
  </w:num>
  <w:num w:numId="26" w16cid:durableId="291064153">
    <w:abstractNumId w:val="2"/>
  </w:num>
  <w:num w:numId="27" w16cid:durableId="1779333662">
    <w:abstractNumId w:val="1"/>
  </w:num>
  <w:num w:numId="28" w16cid:durableId="1719161080">
    <w:abstractNumId w:val="0"/>
  </w:num>
  <w:num w:numId="29" w16cid:durableId="346567810">
    <w:abstractNumId w:val="16"/>
  </w:num>
  <w:num w:numId="30" w16cid:durableId="708649714">
    <w:abstractNumId w:val="10"/>
  </w:num>
  <w:num w:numId="31" w16cid:durableId="1405878931">
    <w:abstractNumId w:val="19"/>
  </w:num>
  <w:num w:numId="32" w16cid:durableId="2058042429">
    <w:abstractNumId w:val="37"/>
  </w:num>
  <w:num w:numId="33" w16cid:durableId="700667899">
    <w:abstractNumId w:val="40"/>
  </w:num>
  <w:num w:numId="34" w16cid:durableId="185101031">
    <w:abstractNumId w:val="36"/>
  </w:num>
  <w:num w:numId="35" w16cid:durableId="1728340896">
    <w:abstractNumId w:val="15"/>
  </w:num>
  <w:num w:numId="36" w16cid:durableId="831793875">
    <w:abstractNumId w:val="22"/>
  </w:num>
  <w:num w:numId="37" w16cid:durableId="659894980">
    <w:abstractNumId w:val="28"/>
  </w:num>
  <w:num w:numId="38" w16cid:durableId="893931210">
    <w:abstractNumId w:val="35"/>
  </w:num>
  <w:num w:numId="39" w16cid:durableId="1909682163">
    <w:abstractNumId w:val="34"/>
  </w:num>
  <w:num w:numId="40" w16cid:durableId="524487276">
    <w:abstractNumId w:val="21"/>
  </w:num>
  <w:num w:numId="41" w16cid:durableId="212757530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3197"/>
    <w:rsid w:val="000053C7"/>
    <w:rsid w:val="000322DF"/>
    <w:rsid w:val="000552D0"/>
    <w:rsid w:val="0006584D"/>
    <w:rsid w:val="00091B1C"/>
    <w:rsid w:val="000D2DB2"/>
    <w:rsid w:val="00107641"/>
    <w:rsid w:val="00117917"/>
    <w:rsid w:val="0012102D"/>
    <w:rsid w:val="00157C92"/>
    <w:rsid w:val="00166A98"/>
    <w:rsid w:val="00177D8C"/>
    <w:rsid w:val="00197868"/>
    <w:rsid w:val="001B0DBF"/>
    <w:rsid w:val="001D40A1"/>
    <w:rsid w:val="001E13B2"/>
    <w:rsid w:val="001F47E3"/>
    <w:rsid w:val="0020637A"/>
    <w:rsid w:val="00206D88"/>
    <w:rsid w:val="0021477C"/>
    <w:rsid w:val="0023265B"/>
    <w:rsid w:val="002435AE"/>
    <w:rsid w:val="00257DDF"/>
    <w:rsid w:val="002671D3"/>
    <w:rsid w:val="00270640"/>
    <w:rsid w:val="0027530A"/>
    <w:rsid w:val="002870F2"/>
    <w:rsid w:val="002A0AE0"/>
    <w:rsid w:val="002C7B2A"/>
    <w:rsid w:val="002E04EB"/>
    <w:rsid w:val="002F5458"/>
    <w:rsid w:val="002F5BDF"/>
    <w:rsid w:val="002F7BBF"/>
    <w:rsid w:val="00301B6D"/>
    <w:rsid w:val="00333E81"/>
    <w:rsid w:val="003524F8"/>
    <w:rsid w:val="00377475"/>
    <w:rsid w:val="00383E5B"/>
    <w:rsid w:val="003A7C8D"/>
    <w:rsid w:val="003B7FB3"/>
    <w:rsid w:val="003C1E68"/>
    <w:rsid w:val="003E497C"/>
    <w:rsid w:val="003F5973"/>
    <w:rsid w:val="003F61F9"/>
    <w:rsid w:val="0042325A"/>
    <w:rsid w:val="0043082E"/>
    <w:rsid w:val="00436ADD"/>
    <w:rsid w:val="00437437"/>
    <w:rsid w:val="004447A8"/>
    <w:rsid w:val="00491692"/>
    <w:rsid w:val="004A3535"/>
    <w:rsid w:val="004A74C6"/>
    <w:rsid w:val="004E07AB"/>
    <w:rsid w:val="004F2030"/>
    <w:rsid w:val="004F3671"/>
    <w:rsid w:val="004F72C8"/>
    <w:rsid w:val="005307C1"/>
    <w:rsid w:val="00556B66"/>
    <w:rsid w:val="00570B7A"/>
    <w:rsid w:val="00574E05"/>
    <w:rsid w:val="00593AB2"/>
    <w:rsid w:val="005B40C1"/>
    <w:rsid w:val="005C5A9E"/>
    <w:rsid w:val="005D2A8A"/>
    <w:rsid w:val="005E1A55"/>
    <w:rsid w:val="005F1DC7"/>
    <w:rsid w:val="005F7B53"/>
    <w:rsid w:val="00623034"/>
    <w:rsid w:val="006339B4"/>
    <w:rsid w:val="006423D8"/>
    <w:rsid w:val="00647AA2"/>
    <w:rsid w:val="00660C37"/>
    <w:rsid w:val="006671AF"/>
    <w:rsid w:val="00687CF8"/>
    <w:rsid w:val="006A3A27"/>
    <w:rsid w:val="006A4FE1"/>
    <w:rsid w:val="006F13FB"/>
    <w:rsid w:val="00715BC7"/>
    <w:rsid w:val="00716250"/>
    <w:rsid w:val="00731641"/>
    <w:rsid w:val="0073235C"/>
    <w:rsid w:val="007350BF"/>
    <w:rsid w:val="00762A2F"/>
    <w:rsid w:val="007870AD"/>
    <w:rsid w:val="00794573"/>
    <w:rsid w:val="00794895"/>
    <w:rsid w:val="00797A5C"/>
    <w:rsid w:val="007C1EDC"/>
    <w:rsid w:val="007E4CBE"/>
    <w:rsid w:val="007E711B"/>
    <w:rsid w:val="00821B5C"/>
    <w:rsid w:val="00833EC0"/>
    <w:rsid w:val="00850ACB"/>
    <w:rsid w:val="00872839"/>
    <w:rsid w:val="0087710C"/>
    <w:rsid w:val="00881600"/>
    <w:rsid w:val="0088704A"/>
    <w:rsid w:val="008A3DF2"/>
    <w:rsid w:val="008B4876"/>
    <w:rsid w:val="008C0A36"/>
    <w:rsid w:val="008C3197"/>
    <w:rsid w:val="00901F6D"/>
    <w:rsid w:val="00904087"/>
    <w:rsid w:val="00906076"/>
    <w:rsid w:val="009104BD"/>
    <w:rsid w:val="009237D3"/>
    <w:rsid w:val="0092618E"/>
    <w:rsid w:val="00971D0B"/>
    <w:rsid w:val="00974B0C"/>
    <w:rsid w:val="00977A03"/>
    <w:rsid w:val="0098080B"/>
    <w:rsid w:val="00981F8F"/>
    <w:rsid w:val="009871F4"/>
    <w:rsid w:val="009B32E0"/>
    <w:rsid w:val="009C73F2"/>
    <w:rsid w:val="009C7BCA"/>
    <w:rsid w:val="009D55D3"/>
    <w:rsid w:val="009D606B"/>
    <w:rsid w:val="00A16E80"/>
    <w:rsid w:val="00A3033D"/>
    <w:rsid w:val="00A30D29"/>
    <w:rsid w:val="00A71F8F"/>
    <w:rsid w:val="00AA7491"/>
    <w:rsid w:val="00AD6EC4"/>
    <w:rsid w:val="00AE63F6"/>
    <w:rsid w:val="00AE72F9"/>
    <w:rsid w:val="00B0518A"/>
    <w:rsid w:val="00B07B0A"/>
    <w:rsid w:val="00B107A9"/>
    <w:rsid w:val="00B13434"/>
    <w:rsid w:val="00B25D2D"/>
    <w:rsid w:val="00B41F78"/>
    <w:rsid w:val="00B44165"/>
    <w:rsid w:val="00B64D8F"/>
    <w:rsid w:val="00B95CA0"/>
    <w:rsid w:val="00B9763A"/>
    <w:rsid w:val="00BA60FA"/>
    <w:rsid w:val="00BC5C88"/>
    <w:rsid w:val="00BD2752"/>
    <w:rsid w:val="00BD37EA"/>
    <w:rsid w:val="00BE1233"/>
    <w:rsid w:val="00BF0368"/>
    <w:rsid w:val="00BF1828"/>
    <w:rsid w:val="00C02640"/>
    <w:rsid w:val="00C438B5"/>
    <w:rsid w:val="00C60E62"/>
    <w:rsid w:val="00C734D4"/>
    <w:rsid w:val="00C73E94"/>
    <w:rsid w:val="00C80EA1"/>
    <w:rsid w:val="00C83081"/>
    <w:rsid w:val="00C95D26"/>
    <w:rsid w:val="00CB378D"/>
    <w:rsid w:val="00CD3D12"/>
    <w:rsid w:val="00CE1F42"/>
    <w:rsid w:val="00CE4A95"/>
    <w:rsid w:val="00D147C6"/>
    <w:rsid w:val="00D44499"/>
    <w:rsid w:val="00D451C1"/>
    <w:rsid w:val="00D636BF"/>
    <w:rsid w:val="00D71403"/>
    <w:rsid w:val="00D85BB3"/>
    <w:rsid w:val="00D9274A"/>
    <w:rsid w:val="00D970B6"/>
    <w:rsid w:val="00DA2828"/>
    <w:rsid w:val="00DA4D1E"/>
    <w:rsid w:val="00DB26BF"/>
    <w:rsid w:val="00E01DDA"/>
    <w:rsid w:val="00E01EAF"/>
    <w:rsid w:val="00E26FE7"/>
    <w:rsid w:val="00E31513"/>
    <w:rsid w:val="00E32F14"/>
    <w:rsid w:val="00E41BD7"/>
    <w:rsid w:val="00E5149F"/>
    <w:rsid w:val="00E6569A"/>
    <w:rsid w:val="00E73364"/>
    <w:rsid w:val="00E82474"/>
    <w:rsid w:val="00E91671"/>
    <w:rsid w:val="00E930C6"/>
    <w:rsid w:val="00EC1356"/>
    <w:rsid w:val="00EC182B"/>
    <w:rsid w:val="00EC728C"/>
    <w:rsid w:val="00EE2E5E"/>
    <w:rsid w:val="00EF59A6"/>
    <w:rsid w:val="00EF77D7"/>
    <w:rsid w:val="00F1562D"/>
    <w:rsid w:val="00F232C7"/>
    <w:rsid w:val="00F71170"/>
    <w:rsid w:val="00F872B1"/>
    <w:rsid w:val="00FA1A48"/>
    <w:rsid w:val="00FE4EC8"/>
    <w:rsid w:val="00FF129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877517"/>
  <w15:docId w15:val="{A440EAB3-772D-473F-A394-C8DC72E9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EC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06076"/>
    <w:pPr>
      <w:spacing w:after="0" w:line="240" w:lineRule="auto"/>
      <w:jc w:val="center"/>
      <w:outlineLvl w:val="0"/>
    </w:pPr>
    <w:rPr>
      <w:rFonts w:ascii="Times New Roman" w:eastAsia="Times New Roman" w:hAnsi="Times New Roman"/>
      <w:b/>
      <w:caps/>
      <w:spacing w:val="60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90607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CBE"/>
    <w:pPr>
      <w:ind w:left="720"/>
      <w:contextualSpacing/>
    </w:pPr>
  </w:style>
  <w:style w:type="paragraph" w:styleId="a4">
    <w:name w:val="header"/>
    <w:basedOn w:val="a"/>
    <w:link w:val="a5"/>
    <w:uiPriority w:val="99"/>
    <w:rsid w:val="001F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F47E3"/>
    <w:rPr>
      <w:rFonts w:cs="Times New Roman"/>
    </w:rPr>
  </w:style>
  <w:style w:type="paragraph" w:styleId="a6">
    <w:name w:val="footer"/>
    <w:basedOn w:val="a"/>
    <w:link w:val="a7"/>
    <w:uiPriority w:val="99"/>
    <w:rsid w:val="001F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F47E3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1F47E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1F47E3"/>
    <w:rPr>
      <w:rFonts w:cs="Times New Roman"/>
      <w:sz w:val="20"/>
      <w:szCs w:val="20"/>
    </w:rPr>
  </w:style>
  <w:style w:type="character" w:styleId="aa">
    <w:name w:val="footnote reference"/>
    <w:uiPriority w:val="99"/>
    <w:semiHidden/>
    <w:rsid w:val="001F47E3"/>
    <w:rPr>
      <w:rFonts w:cs="Times New Roman"/>
      <w:vertAlign w:val="superscript"/>
    </w:rPr>
  </w:style>
  <w:style w:type="character" w:styleId="ab">
    <w:name w:val="Hyperlink"/>
    <w:uiPriority w:val="99"/>
    <w:rsid w:val="00FF199B"/>
    <w:rPr>
      <w:rFonts w:cs="Times New Roman"/>
      <w:color w:val="0563C1"/>
      <w:u w:val="single"/>
    </w:rPr>
  </w:style>
  <w:style w:type="table" w:styleId="ac">
    <w:name w:val="Table Grid"/>
    <w:basedOn w:val="a1"/>
    <w:uiPriority w:val="99"/>
    <w:rsid w:val="00C02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rsid w:val="008A3DF2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8A3DF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locked/>
    <w:rsid w:val="008A3DF2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8A3DF2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8A3DF2"/>
    <w:rPr>
      <w:rFonts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rsid w:val="008A3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8A3DF2"/>
    <w:rPr>
      <w:rFonts w:ascii="Segoe UI" w:hAnsi="Segoe UI" w:cs="Segoe UI"/>
      <w:sz w:val="18"/>
      <w:szCs w:val="18"/>
    </w:rPr>
  </w:style>
  <w:style w:type="paragraph" w:styleId="11">
    <w:name w:val="toc 1"/>
    <w:basedOn w:val="a"/>
    <w:next w:val="a"/>
    <w:autoRedefine/>
    <w:uiPriority w:val="99"/>
    <w:semiHidden/>
    <w:locked/>
    <w:rsid w:val="005D2A8A"/>
    <w:pPr>
      <w:spacing w:before="240" w:after="120"/>
    </w:pPr>
    <w:rPr>
      <w:rFonts w:ascii="Times New Roman" w:hAnsi="Times New Roman"/>
      <w:b/>
      <w:bCs/>
      <w:sz w:val="20"/>
      <w:szCs w:val="20"/>
    </w:rPr>
  </w:style>
  <w:style w:type="paragraph" w:styleId="2">
    <w:name w:val="toc 2"/>
    <w:basedOn w:val="a"/>
    <w:next w:val="a"/>
    <w:autoRedefine/>
    <w:uiPriority w:val="99"/>
    <w:semiHidden/>
    <w:locked/>
    <w:rsid w:val="005D2A8A"/>
    <w:pPr>
      <w:spacing w:before="120" w:after="0"/>
      <w:ind w:left="220"/>
    </w:pPr>
    <w:rPr>
      <w:rFonts w:ascii="Times New Roman" w:hAnsi="Times New Roman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99"/>
    <w:semiHidden/>
    <w:locked/>
    <w:rsid w:val="005D2A8A"/>
    <w:pPr>
      <w:spacing w:after="0"/>
      <w:ind w:left="440"/>
    </w:pPr>
    <w:rPr>
      <w:rFonts w:ascii="Times New Roman" w:hAnsi="Times New Roman"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locked/>
    <w:rsid w:val="005D2A8A"/>
    <w:pPr>
      <w:spacing w:after="0"/>
      <w:ind w:left="660"/>
    </w:pPr>
    <w:rPr>
      <w:rFonts w:ascii="Times New Roman" w:hAnsi="Times New Roman"/>
      <w:sz w:val="20"/>
      <w:szCs w:val="20"/>
    </w:rPr>
  </w:style>
  <w:style w:type="paragraph" w:styleId="5">
    <w:name w:val="toc 5"/>
    <w:basedOn w:val="a"/>
    <w:next w:val="a"/>
    <w:autoRedefine/>
    <w:uiPriority w:val="99"/>
    <w:semiHidden/>
    <w:locked/>
    <w:rsid w:val="005D2A8A"/>
    <w:pPr>
      <w:spacing w:after="0"/>
      <w:ind w:left="880"/>
    </w:pPr>
    <w:rPr>
      <w:rFonts w:ascii="Times New Roman" w:hAnsi="Times New Roman"/>
      <w:sz w:val="20"/>
      <w:szCs w:val="20"/>
    </w:rPr>
  </w:style>
  <w:style w:type="paragraph" w:styleId="6">
    <w:name w:val="toc 6"/>
    <w:basedOn w:val="a"/>
    <w:next w:val="a"/>
    <w:autoRedefine/>
    <w:uiPriority w:val="99"/>
    <w:semiHidden/>
    <w:locked/>
    <w:rsid w:val="005D2A8A"/>
    <w:pPr>
      <w:spacing w:after="0"/>
      <w:ind w:left="1100"/>
    </w:pPr>
    <w:rPr>
      <w:rFonts w:ascii="Times New Roman" w:hAnsi="Times New Roman"/>
      <w:sz w:val="20"/>
      <w:szCs w:val="20"/>
    </w:rPr>
  </w:style>
  <w:style w:type="paragraph" w:styleId="7">
    <w:name w:val="toc 7"/>
    <w:basedOn w:val="a"/>
    <w:next w:val="a"/>
    <w:autoRedefine/>
    <w:uiPriority w:val="99"/>
    <w:semiHidden/>
    <w:locked/>
    <w:rsid w:val="005D2A8A"/>
    <w:pPr>
      <w:spacing w:after="0"/>
      <w:ind w:left="1320"/>
    </w:pPr>
    <w:rPr>
      <w:rFonts w:ascii="Times New Roman" w:hAnsi="Times New Roman"/>
      <w:sz w:val="20"/>
      <w:szCs w:val="20"/>
    </w:rPr>
  </w:style>
  <w:style w:type="paragraph" w:styleId="8">
    <w:name w:val="toc 8"/>
    <w:basedOn w:val="a"/>
    <w:next w:val="a"/>
    <w:autoRedefine/>
    <w:uiPriority w:val="99"/>
    <w:semiHidden/>
    <w:locked/>
    <w:rsid w:val="005D2A8A"/>
    <w:pPr>
      <w:spacing w:after="0"/>
      <w:ind w:left="1540"/>
    </w:pPr>
    <w:rPr>
      <w:rFonts w:ascii="Times New Roman" w:hAnsi="Times New Roman"/>
      <w:sz w:val="20"/>
      <w:szCs w:val="20"/>
    </w:rPr>
  </w:style>
  <w:style w:type="paragraph" w:styleId="9">
    <w:name w:val="toc 9"/>
    <w:basedOn w:val="a"/>
    <w:next w:val="a"/>
    <w:autoRedefine/>
    <w:uiPriority w:val="99"/>
    <w:semiHidden/>
    <w:locked/>
    <w:rsid w:val="005D2A8A"/>
    <w:pPr>
      <w:spacing w:after="0"/>
      <w:ind w:left="1760"/>
    </w:pPr>
    <w:rPr>
      <w:rFonts w:ascii="Times New Roman" w:hAnsi="Times New Roman"/>
      <w:sz w:val="20"/>
      <w:szCs w:val="20"/>
    </w:rPr>
  </w:style>
  <w:style w:type="character" w:customStyle="1" w:styleId="10">
    <w:name w:val="Заголовок 1 Знак"/>
    <w:link w:val="1"/>
    <w:rsid w:val="00906076"/>
    <w:rPr>
      <w:rFonts w:ascii="Times New Roman" w:eastAsia="Times New Roman" w:hAnsi="Times New Roman"/>
      <w:b/>
      <w:caps/>
      <w:spacing w:val="60"/>
      <w:sz w:val="28"/>
      <w:szCs w:val="28"/>
    </w:rPr>
  </w:style>
  <w:style w:type="character" w:customStyle="1" w:styleId="40">
    <w:name w:val="Заголовок 4 Знак"/>
    <w:link w:val="4"/>
    <w:semiHidden/>
    <w:rsid w:val="009060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20">
    <w:name w:val="Body Text Indent 2"/>
    <w:basedOn w:val="a"/>
    <w:link w:val="21"/>
    <w:semiHidden/>
    <w:unhideWhenUsed/>
    <w:rsid w:val="00377475"/>
    <w:pPr>
      <w:widowControl w:val="0"/>
      <w:snapToGrid w:val="0"/>
      <w:spacing w:after="0" w:line="240" w:lineRule="auto"/>
      <w:ind w:firstLine="488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21">
    <w:name w:val="Основной текст с отступом 2 Знак"/>
    <w:link w:val="20"/>
    <w:semiHidden/>
    <w:rsid w:val="00377475"/>
    <w:rPr>
      <w:rFonts w:ascii="Times New Roman" w:eastAsia="Times New Roman" w:hAnsi="Times New Roman"/>
      <w:color w:val="000000"/>
      <w:sz w:val="28"/>
    </w:rPr>
  </w:style>
  <w:style w:type="character" w:customStyle="1" w:styleId="af4">
    <w:name w:val="Основной текст_"/>
    <w:link w:val="12"/>
    <w:rsid w:val="004F2030"/>
    <w:rPr>
      <w:rFonts w:ascii="Times New Roman" w:eastAsia="Times New Roman" w:hAnsi="Times New Roman"/>
      <w:sz w:val="28"/>
      <w:szCs w:val="28"/>
    </w:rPr>
  </w:style>
  <w:style w:type="paragraph" w:customStyle="1" w:styleId="12">
    <w:name w:val="Основной текст1"/>
    <w:basedOn w:val="a"/>
    <w:link w:val="af4"/>
    <w:rsid w:val="004F2030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7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3886</Words>
  <Characters>22152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Репина Елена Александровна</dc:creator>
  <cp:keywords/>
  <dc:description/>
  <cp:lastModifiedBy>пользователь</cp:lastModifiedBy>
  <cp:revision>52</cp:revision>
  <cp:lastPrinted>2026-03-02T07:26:00Z</cp:lastPrinted>
  <dcterms:created xsi:type="dcterms:W3CDTF">2023-11-02T10:09:00Z</dcterms:created>
  <dcterms:modified xsi:type="dcterms:W3CDTF">2026-08-25T13:11:00Z</dcterms:modified>
</cp:coreProperties>
</file>